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4A35" w:rsidRPr="007852D5" w:rsidRDefault="004664DE" w:rsidP="0021241F">
      <w:pPr>
        <w:pStyle w:val="1"/>
        <w:ind w:left="567" w:hanging="567"/>
      </w:pPr>
      <w:r w:rsidRPr="007852D5">
        <w:rPr>
          <w:rFonts w:hint="cs"/>
          <w:rtl/>
        </w:rPr>
        <w:t>מבוא</w:t>
      </w:r>
    </w:p>
    <w:p w:rsidR="00857B55" w:rsidRPr="007F03A3" w:rsidRDefault="00857B55" w:rsidP="00675CE6">
      <w:pPr>
        <w:pStyle w:val="20"/>
      </w:pPr>
      <w:r w:rsidRPr="007F03A3">
        <w:rPr>
          <w:rtl/>
        </w:rPr>
        <w:t xml:space="preserve">פעילויות </w:t>
      </w:r>
      <w:r>
        <w:rPr>
          <w:rFonts w:hint="cs"/>
          <w:rtl/>
        </w:rPr>
        <w:t xml:space="preserve">מסחריות </w:t>
      </w:r>
      <w:r w:rsidRPr="007F03A3">
        <w:rPr>
          <w:rtl/>
        </w:rPr>
        <w:t>כגון מתן חסו</w:t>
      </w:r>
      <w:r>
        <w:rPr>
          <w:rFonts w:hint="cs"/>
          <w:rtl/>
        </w:rPr>
        <w:t>יו</w:t>
      </w:r>
      <w:r w:rsidRPr="007F03A3">
        <w:rPr>
          <w:rtl/>
        </w:rPr>
        <w:t>ת של משרד</w:t>
      </w:r>
      <w:r>
        <w:rPr>
          <w:rFonts w:hint="cs"/>
          <w:rtl/>
        </w:rPr>
        <w:t xml:space="preserve">, השתתפות </w:t>
      </w:r>
      <w:r w:rsidRPr="007F03A3">
        <w:rPr>
          <w:rtl/>
        </w:rPr>
        <w:t>משרד בפרסומת מסחרית</w:t>
      </w:r>
      <w:r>
        <w:rPr>
          <w:rFonts w:hint="cs"/>
          <w:rtl/>
        </w:rPr>
        <w:t xml:space="preserve"> או בכנסים,</w:t>
      </w:r>
      <w:r w:rsidRPr="007F03A3">
        <w:rPr>
          <w:rtl/>
        </w:rPr>
        <w:t xml:space="preserve"> שיתוף גוף חיצוני בפעילות</w:t>
      </w:r>
      <w:r>
        <w:rPr>
          <w:rFonts w:hint="cs"/>
          <w:rtl/>
        </w:rPr>
        <w:t xml:space="preserve"> של משרד</w:t>
      </w:r>
      <w:r w:rsidRPr="007F03A3">
        <w:rPr>
          <w:rtl/>
        </w:rPr>
        <w:t xml:space="preserve"> </w:t>
      </w:r>
      <w:r>
        <w:rPr>
          <w:rFonts w:hint="cs"/>
          <w:rtl/>
        </w:rPr>
        <w:t xml:space="preserve">או כל מקרה אחר </w:t>
      </w:r>
      <w:r w:rsidRPr="007F03A3">
        <w:rPr>
          <w:rtl/>
        </w:rPr>
        <w:t>שיש בו כדי להוות פרסומת מסחרית, יובאו לבחינתה ולאישורה של הוועדה המשרדית לאישור חסות ממשלתית ופרסומת מסחרית (להלן: "</w:t>
      </w:r>
      <w:r>
        <w:rPr>
          <w:rFonts w:hint="cs"/>
          <w:rtl/>
        </w:rPr>
        <w:t>הו</w:t>
      </w:r>
      <w:r w:rsidRPr="007F03A3">
        <w:rPr>
          <w:rtl/>
        </w:rPr>
        <w:t xml:space="preserve">ועדה </w:t>
      </w:r>
      <w:r>
        <w:rPr>
          <w:rFonts w:hint="cs"/>
          <w:rtl/>
        </w:rPr>
        <w:t>ה</w:t>
      </w:r>
      <w:r w:rsidRPr="007F03A3">
        <w:rPr>
          <w:rtl/>
        </w:rPr>
        <w:t>משרדית") או הוועדה ה</w:t>
      </w:r>
      <w:r>
        <w:rPr>
          <w:rtl/>
        </w:rPr>
        <w:t>בין משרדית</w:t>
      </w:r>
      <w:r w:rsidRPr="007F03A3">
        <w:rPr>
          <w:rtl/>
        </w:rPr>
        <w:t xml:space="preserve"> לאישור חסות ממשלתית ופרסומת מסחרית (להלן: "</w:t>
      </w:r>
      <w:r>
        <w:rPr>
          <w:rFonts w:hint="cs"/>
          <w:rtl/>
        </w:rPr>
        <w:t>הו</w:t>
      </w:r>
      <w:r w:rsidRPr="007F03A3">
        <w:rPr>
          <w:rtl/>
        </w:rPr>
        <w:t>ועד</w:t>
      </w:r>
      <w:r>
        <w:rPr>
          <w:rFonts w:hint="cs"/>
          <w:rtl/>
        </w:rPr>
        <w:t>ה</w:t>
      </w:r>
      <w:r w:rsidRPr="007F03A3">
        <w:rPr>
          <w:rtl/>
        </w:rPr>
        <w:t xml:space="preserve"> </w:t>
      </w:r>
      <w:r>
        <w:rPr>
          <w:rFonts w:hint="cs"/>
          <w:rtl/>
        </w:rPr>
        <w:t>ה</w:t>
      </w:r>
      <w:r>
        <w:rPr>
          <w:rtl/>
        </w:rPr>
        <w:t>בין משרדית</w:t>
      </w:r>
      <w:r w:rsidRPr="007F03A3">
        <w:rPr>
          <w:rtl/>
        </w:rPr>
        <w:t>"), לפי העניין ובהתאם להנחיות הוראה זו.</w:t>
      </w:r>
    </w:p>
    <w:p w:rsidR="00857B55" w:rsidRPr="0054283C" w:rsidRDefault="00857B55" w:rsidP="00675CE6">
      <w:pPr>
        <w:pStyle w:val="20"/>
      </w:pPr>
      <w:bookmarkStart w:id="0" w:name="_Ref255915539"/>
      <w:bookmarkStart w:id="1" w:name="_Ref245544459"/>
      <w:r w:rsidRPr="0054283C">
        <w:rPr>
          <w:rtl/>
        </w:rPr>
        <w:t xml:space="preserve">פעילותם של משרדי ממשלה בנושא רגיש זה </w:t>
      </w:r>
      <w:r>
        <w:rPr>
          <w:rFonts w:hint="cs"/>
          <w:rtl/>
        </w:rPr>
        <w:t>תוסדר</w:t>
      </w:r>
      <w:r w:rsidRPr="0054283C">
        <w:rPr>
          <w:rtl/>
        </w:rPr>
        <w:t xml:space="preserve"> בהתאם לעקרונות המנחים הבאים: החובה לפעול בהתאם לכללי המינהל התקין, שמירה על טוהר המידות ומניעת ניגוד עניינים, הגנה על תדמית המדינה ומוסדותיה ושמירה על עקרון השוויון והשקיפות, ובכפוף להוראות כל דין.</w:t>
      </w:r>
      <w:bookmarkEnd w:id="0"/>
      <w:r w:rsidRPr="0054283C">
        <w:rPr>
          <w:rtl/>
        </w:rPr>
        <w:t xml:space="preserve"> </w:t>
      </w:r>
      <w:bookmarkEnd w:id="1"/>
    </w:p>
    <w:p w:rsidR="00675CE6" w:rsidRDefault="00857B55" w:rsidP="00675CE6">
      <w:pPr>
        <w:pStyle w:val="20"/>
      </w:pPr>
      <w:r w:rsidRPr="00415C85">
        <w:rPr>
          <w:rtl/>
        </w:rPr>
        <w:t>הוראה זו אינה עוסקת בהשתתפות עובד ציבור באירוע שבו המשרד מעניק חסות, וזו תיעשה בהתאם למפורט ב</w:t>
      </w:r>
      <w:hyperlink r:id="rId9" w:history="1">
        <w:r w:rsidRPr="00415C85">
          <w:rPr>
            <w:rStyle w:val="Hyperlink"/>
            <w:b/>
            <w:i/>
            <w:rtl/>
          </w:rPr>
          <w:t>תקשי"ר, "איסור מתן חסות", פרק 42.82</w:t>
        </w:r>
      </w:hyperlink>
      <w:r w:rsidRPr="00415C85">
        <w:rPr>
          <w:rtl/>
        </w:rPr>
        <w:t>, ב</w:t>
      </w:r>
      <w:hyperlink r:id="rId10" w:history="1">
        <w:r w:rsidRPr="00415C85">
          <w:rPr>
            <w:rStyle w:val="Hyperlink"/>
            <w:b/>
            <w:i/>
            <w:rtl/>
          </w:rPr>
          <w:t xml:space="preserve">הנחיית היועץ המשפטי לממשלה מס' 1.1700 </w:t>
        </w:r>
        <w:r w:rsidRPr="00415C85">
          <w:rPr>
            <w:rtl/>
          </w:rPr>
          <w:t>בנושא מתן חסויות וגיוס תרומות בידי עובדי ציבור</w:t>
        </w:r>
      </w:hyperlink>
      <w:r w:rsidRPr="00415C85">
        <w:rPr>
          <w:rtl/>
        </w:rPr>
        <w:t>, ו</w:t>
      </w:r>
      <w:hyperlink r:id="rId11" w:history="1">
        <w:r w:rsidRPr="00415C85">
          <w:rPr>
            <w:rtl/>
          </w:rPr>
          <w:t>ב</w:t>
        </w:r>
        <w:r w:rsidRPr="0054283C">
          <w:rPr>
            <w:rStyle w:val="Hyperlink"/>
            <w:b/>
            <w:i/>
            <w:rtl/>
          </w:rPr>
          <w:t>הנחיית היועץ המשפטי לממשלה מס' 1.1703 בנושא השתתפות שרים בתשדירי פרסום</w:t>
        </w:r>
      </w:hyperlink>
      <w:r w:rsidR="00675CE6">
        <w:rPr>
          <w:rFonts w:hint="cs"/>
          <w:rtl/>
        </w:rPr>
        <w:t>.</w:t>
      </w:r>
    </w:p>
    <w:p w:rsidR="00DD0CC2" w:rsidRPr="00DD0CC2" w:rsidRDefault="00320247" w:rsidP="00675CE6">
      <w:pPr>
        <w:pStyle w:val="20"/>
      </w:pPr>
      <w:r w:rsidRPr="00DD0CC2">
        <w:rPr>
          <w:rFonts w:hint="cs"/>
          <w:rtl/>
        </w:rPr>
        <w:t xml:space="preserve">מטרת ההוראה </w:t>
      </w:r>
      <w:r w:rsidRPr="00DD0CC2">
        <w:rPr>
          <w:rtl/>
        </w:rPr>
        <w:t>–</w:t>
      </w:r>
      <w:bookmarkStart w:id="2" w:name="_Ref342901922"/>
    </w:p>
    <w:p w:rsidR="00DD0CC2" w:rsidRPr="00DD0CC2" w:rsidRDefault="00DD0CC2" w:rsidP="00675CE6">
      <w:pPr>
        <w:pStyle w:val="30"/>
      </w:pPr>
      <w:r w:rsidRPr="00DD0CC2">
        <w:rPr>
          <w:rtl/>
        </w:rPr>
        <w:t>להנחות את משרדי הממשלה ויחידות הסמך בנוגע לאופן הגשת בקשות</w:t>
      </w:r>
      <w:r w:rsidRPr="00DD0CC2">
        <w:rPr>
          <w:rFonts w:hint="cs"/>
          <w:rtl/>
        </w:rPr>
        <w:t xml:space="preserve"> ו</w:t>
      </w:r>
      <w:r w:rsidRPr="00DD0CC2">
        <w:rPr>
          <w:rtl/>
        </w:rPr>
        <w:t>אופן אישור</w:t>
      </w:r>
      <w:r w:rsidRPr="00DD0CC2">
        <w:rPr>
          <w:rFonts w:hint="cs"/>
          <w:rtl/>
        </w:rPr>
        <w:t>ן של הפעולות הבאות:</w:t>
      </w:r>
      <w:bookmarkEnd w:id="2"/>
    </w:p>
    <w:p w:rsidR="007A22E9" w:rsidRPr="007A22E9" w:rsidRDefault="007A22E9" w:rsidP="007A22E9">
      <w:pPr>
        <w:pStyle w:val="ListParagraph"/>
        <w:numPr>
          <w:ilvl w:val="0"/>
          <w:numId w:val="5"/>
        </w:numPr>
        <w:tabs>
          <w:tab w:val="left" w:pos="2363"/>
        </w:tabs>
        <w:spacing w:line="360" w:lineRule="auto"/>
        <w:contextualSpacing w:val="0"/>
        <w:jc w:val="both"/>
        <w:rPr>
          <w:rFonts w:ascii="Arial" w:hAnsi="Arial" w:cstheme="minorBidi"/>
          <w:vanish/>
          <w:sz w:val="22"/>
          <w:szCs w:val="22"/>
          <w:rtl/>
        </w:rPr>
      </w:pPr>
    </w:p>
    <w:p w:rsidR="007A22E9" w:rsidRPr="007A22E9" w:rsidRDefault="007A22E9" w:rsidP="007A22E9">
      <w:pPr>
        <w:pStyle w:val="ListParagraph"/>
        <w:numPr>
          <w:ilvl w:val="1"/>
          <w:numId w:val="5"/>
        </w:numPr>
        <w:tabs>
          <w:tab w:val="left" w:pos="2363"/>
        </w:tabs>
        <w:spacing w:line="360" w:lineRule="auto"/>
        <w:contextualSpacing w:val="0"/>
        <w:jc w:val="both"/>
        <w:rPr>
          <w:rFonts w:ascii="Arial" w:hAnsi="Arial" w:cstheme="minorBidi"/>
          <w:vanish/>
          <w:sz w:val="22"/>
          <w:szCs w:val="22"/>
          <w:rtl/>
        </w:rPr>
      </w:pPr>
    </w:p>
    <w:p w:rsidR="007A22E9" w:rsidRPr="007A22E9" w:rsidRDefault="007A22E9" w:rsidP="007A22E9">
      <w:pPr>
        <w:pStyle w:val="ListParagraph"/>
        <w:numPr>
          <w:ilvl w:val="1"/>
          <w:numId w:val="5"/>
        </w:numPr>
        <w:tabs>
          <w:tab w:val="left" w:pos="2363"/>
        </w:tabs>
        <w:spacing w:line="360" w:lineRule="auto"/>
        <w:contextualSpacing w:val="0"/>
        <w:jc w:val="both"/>
        <w:rPr>
          <w:rFonts w:ascii="Arial" w:hAnsi="Arial" w:cstheme="minorBidi"/>
          <w:vanish/>
          <w:sz w:val="22"/>
          <w:szCs w:val="22"/>
          <w:rtl/>
        </w:rPr>
      </w:pPr>
    </w:p>
    <w:p w:rsidR="007A22E9" w:rsidRPr="007A22E9" w:rsidRDefault="007A22E9" w:rsidP="007A22E9">
      <w:pPr>
        <w:pStyle w:val="ListParagraph"/>
        <w:numPr>
          <w:ilvl w:val="1"/>
          <w:numId w:val="5"/>
        </w:numPr>
        <w:tabs>
          <w:tab w:val="left" w:pos="2363"/>
        </w:tabs>
        <w:spacing w:line="360" w:lineRule="auto"/>
        <w:contextualSpacing w:val="0"/>
        <w:jc w:val="both"/>
        <w:rPr>
          <w:rFonts w:ascii="Arial" w:hAnsi="Arial" w:cstheme="minorBidi"/>
          <w:vanish/>
          <w:sz w:val="22"/>
          <w:szCs w:val="22"/>
          <w:rtl/>
        </w:rPr>
      </w:pPr>
    </w:p>
    <w:p w:rsidR="007A22E9" w:rsidRPr="007A22E9" w:rsidRDefault="007A22E9" w:rsidP="007A22E9">
      <w:pPr>
        <w:pStyle w:val="ListParagraph"/>
        <w:numPr>
          <w:ilvl w:val="1"/>
          <w:numId w:val="5"/>
        </w:numPr>
        <w:tabs>
          <w:tab w:val="left" w:pos="2363"/>
        </w:tabs>
        <w:spacing w:line="360" w:lineRule="auto"/>
        <w:contextualSpacing w:val="0"/>
        <w:jc w:val="both"/>
        <w:rPr>
          <w:rFonts w:ascii="Arial" w:hAnsi="Arial" w:cstheme="minorBidi"/>
          <w:vanish/>
          <w:sz w:val="22"/>
          <w:szCs w:val="22"/>
          <w:rtl/>
        </w:rPr>
      </w:pPr>
    </w:p>
    <w:p w:rsidR="007A22E9" w:rsidRPr="007A22E9" w:rsidRDefault="007A22E9" w:rsidP="007A22E9">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DD0CC2" w:rsidRPr="00682E89" w:rsidRDefault="00DD0CC2" w:rsidP="009A163D">
      <w:pPr>
        <w:pStyle w:val="4"/>
      </w:pPr>
      <w:r w:rsidRPr="00682E89">
        <w:rPr>
          <w:rtl/>
        </w:rPr>
        <w:t>חסות ממשלתית לפעילות של גוף</w:t>
      </w:r>
      <w:r w:rsidRPr="00682E89">
        <w:rPr>
          <w:rFonts w:hint="cs"/>
          <w:rtl/>
        </w:rPr>
        <w:t>.</w:t>
      </w:r>
    </w:p>
    <w:p w:rsidR="00DD0CC2" w:rsidRPr="00682E89" w:rsidRDefault="00DD0CC2" w:rsidP="009A163D">
      <w:pPr>
        <w:pStyle w:val="4"/>
      </w:pPr>
      <w:r w:rsidRPr="00682E89">
        <w:rPr>
          <w:rtl/>
        </w:rPr>
        <w:t>מעורבות של משרד בפרסומת מסחרית א</w:t>
      </w:r>
      <w:r w:rsidRPr="00682E89">
        <w:rPr>
          <w:rFonts w:hint="cs"/>
          <w:rtl/>
        </w:rPr>
        <w:t xml:space="preserve">ו </w:t>
      </w:r>
      <w:r w:rsidRPr="00682E89">
        <w:rPr>
          <w:rtl/>
        </w:rPr>
        <w:t>פרסומת מסחרית במתקן או בפעילות של משרד</w:t>
      </w:r>
      <w:r w:rsidRPr="00682E89">
        <w:rPr>
          <w:rFonts w:hint="cs"/>
          <w:rtl/>
        </w:rPr>
        <w:t>.</w:t>
      </w:r>
    </w:p>
    <w:p w:rsidR="00DD0CC2" w:rsidRPr="00682E89" w:rsidRDefault="00DD0CC2" w:rsidP="009A163D">
      <w:pPr>
        <w:pStyle w:val="4"/>
        <w:rPr>
          <w:rtl/>
        </w:rPr>
      </w:pPr>
      <w:r w:rsidRPr="00682E89">
        <w:rPr>
          <w:rFonts w:hint="cs"/>
          <w:rtl/>
        </w:rPr>
        <w:t>השתתפות משרד ממשלתי בכנסים</w:t>
      </w:r>
    </w:p>
    <w:p w:rsidR="00320247" w:rsidRPr="008311A1" w:rsidRDefault="00DD0CC2" w:rsidP="00675CE6">
      <w:pPr>
        <w:pStyle w:val="30"/>
      </w:pPr>
      <w:r w:rsidRPr="00415C85">
        <w:rPr>
          <w:rtl/>
        </w:rPr>
        <w:t>להגדיר את הרכב הוועדה המשרדית והוועדה ה</w:t>
      </w:r>
      <w:r>
        <w:rPr>
          <w:rtl/>
        </w:rPr>
        <w:t>בין משרדית</w:t>
      </w:r>
      <w:r w:rsidRPr="00415C85">
        <w:rPr>
          <w:rtl/>
        </w:rPr>
        <w:t xml:space="preserve"> לאישור חסות ממשלתית ופרסומת מסחרית במשרדי הממשלה, תפקידיהן, סמכויותיהן ואופן קבלת ההחלטות בהן</w:t>
      </w:r>
      <w:r w:rsidR="00675CE6">
        <w:rPr>
          <w:rtl/>
        </w:rPr>
        <w:t>.</w:t>
      </w:r>
    </w:p>
    <w:p w:rsidR="004D3C7A" w:rsidRPr="00DA79CA" w:rsidRDefault="00726A80" w:rsidP="007A0F81">
      <w:pPr>
        <w:pStyle w:val="20"/>
      </w:pPr>
      <w:r w:rsidRPr="003B34D6">
        <w:rPr>
          <w:rtl/>
        </w:rPr>
        <w:t>ראה</w:t>
      </w:r>
      <w:r>
        <w:rPr>
          <w:rtl/>
        </w:rPr>
        <w:t xml:space="preserve"> </w:t>
      </w:r>
      <w:r w:rsidRPr="00CA0F34">
        <w:rPr>
          <w:rtl/>
        </w:rPr>
        <w:t>הגדרות</w:t>
      </w:r>
      <w:r>
        <w:rPr>
          <w:rtl/>
        </w:rPr>
        <w:t xml:space="preserve"> הוראה זו ב</w:t>
      </w:r>
      <w:r w:rsidRPr="00726A80">
        <w:rPr>
          <w:u w:color="3464BA"/>
          <w:rtl/>
        </w:rPr>
        <w:t xml:space="preserve">נספח א – </w:t>
      </w:r>
      <w:hyperlink w:anchor="נספח_א" w:history="1">
        <w:r w:rsidRPr="000B7BDC">
          <w:rPr>
            <w:rStyle w:val="Hyperlink"/>
            <w:rtl/>
          </w:rPr>
          <w:t>הגדרות</w:t>
        </w:r>
      </w:hyperlink>
      <w:r w:rsidR="00175B69">
        <w:rPr>
          <w:rFonts w:hint="cs"/>
          <w:rtl/>
        </w:rPr>
        <w:t>.</w:t>
      </w:r>
    </w:p>
    <w:p w:rsidR="00044A35" w:rsidRPr="00764F67" w:rsidRDefault="00044A35" w:rsidP="00764F67">
      <w:pPr>
        <w:pStyle w:val="1"/>
      </w:pPr>
      <w:r w:rsidRPr="00764F67">
        <w:rPr>
          <w:rFonts w:hint="cs"/>
          <w:rtl/>
        </w:rPr>
        <w:t xml:space="preserve">הנחיות לביצוע </w:t>
      </w:r>
    </w:p>
    <w:p w:rsidR="00764F67" w:rsidRPr="00764F67" w:rsidRDefault="00764F67" w:rsidP="00764F67">
      <w:pPr>
        <w:pStyle w:val="ListParagraph"/>
        <w:numPr>
          <w:ilvl w:val="0"/>
          <w:numId w:val="3"/>
        </w:numPr>
        <w:spacing w:line="360" w:lineRule="auto"/>
        <w:contextualSpacing w:val="0"/>
        <w:jc w:val="both"/>
        <w:rPr>
          <w:rFonts w:ascii="Arial" w:hAnsi="Arial" w:cstheme="minorBidi"/>
          <w:vanish/>
          <w:sz w:val="22"/>
          <w:szCs w:val="22"/>
          <w:rtl/>
        </w:rPr>
      </w:pPr>
    </w:p>
    <w:p w:rsidR="00FA3FC3" w:rsidRPr="00BF4887" w:rsidRDefault="00FA3FC3" w:rsidP="007A0F81">
      <w:pPr>
        <w:pStyle w:val="20"/>
      </w:pPr>
      <w:r w:rsidRPr="00BF4887">
        <w:rPr>
          <w:rtl/>
        </w:rPr>
        <w:t xml:space="preserve">משרד יהיה רשאי </w:t>
      </w:r>
      <w:r w:rsidRPr="00BF4887">
        <w:rPr>
          <w:rFonts w:hint="cs"/>
          <w:rtl/>
        </w:rPr>
        <w:t xml:space="preserve">להשתתף </w:t>
      </w:r>
      <w:r>
        <w:rPr>
          <w:rFonts w:hint="cs"/>
          <w:rtl/>
        </w:rPr>
        <w:t>בפעילות מסוג פרסומת מסחרית, מתן חסות ממשלתית או השתתפות בכנסים</w:t>
      </w:r>
      <w:r w:rsidRPr="00BF4887">
        <w:rPr>
          <w:rFonts w:hint="cs"/>
          <w:rtl/>
        </w:rPr>
        <w:t>,</w:t>
      </w:r>
      <w:r w:rsidRPr="00BF4887">
        <w:rPr>
          <w:rtl/>
        </w:rPr>
        <w:t xml:space="preserve"> אך ורק לאחר שהגיש בקשה</w:t>
      </w:r>
      <w:r w:rsidRPr="00404B6B">
        <w:rPr>
          <w:rtl/>
        </w:rPr>
        <w:t xml:space="preserve"> </w:t>
      </w:r>
      <w:r w:rsidRPr="00BF4887">
        <w:rPr>
          <w:rtl/>
        </w:rPr>
        <w:t>לוועדה המשרדית</w:t>
      </w:r>
      <w:r>
        <w:rPr>
          <w:rFonts w:hint="cs"/>
          <w:rtl/>
        </w:rPr>
        <w:t xml:space="preserve"> או הבין משרדית, לפי העניין, לרבות במקרים הבאים:</w:t>
      </w:r>
    </w:p>
    <w:p w:rsidR="00FA3FC3" w:rsidRPr="00BF4887" w:rsidRDefault="00FA3FC3" w:rsidP="00BC66C5">
      <w:pPr>
        <w:pStyle w:val="30"/>
      </w:pPr>
      <w:r w:rsidRPr="00BF4887">
        <w:rPr>
          <w:rtl/>
        </w:rPr>
        <w:t xml:space="preserve">במקרים שבהם מתקיימת התקשרות בין המשרד לגוף חיצוני </w:t>
      </w:r>
      <w:r w:rsidRPr="00BF4887">
        <w:rPr>
          <w:rFonts w:hint="cs"/>
          <w:rtl/>
        </w:rPr>
        <w:t>או ציבורי</w:t>
      </w:r>
      <w:r w:rsidRPr="00BF4887">
        <w:rPr>
          <w:rtl/>
        </w:rPr>
        <w:t xml:space="preserve">, בין היתר, לצורך ארגון, ניהול והפקת הפעילות שבמסגרתה תינתן החסות הממשלתית או תבוצע הפרסומת המסחרית. </w:t>
      </w:r>
    </w:p>
    <w:p w:rsidR="00FA3FC3" w:rsidRPr="00BF4887" w:rsidRDefault="00FA3FC3" w:rsidP="00BC66C5">
      <w:pPr>
        <w:pStyle w:val="30"/>
      </w:pPr>
      <w:r w:rsidRPr="00BF4887">
        <w:rPr>
          <w:rtl/>
        </w:rPr>
        <w:t>במקרים שבהם היזמה למתן החסות הממשלתית או לפרסומת המסחרית היא של המשרד וכן במקרה שבו היזמה למתן החסות הממשלתית או לפרסומת המסחרית היא של הגוף החיצוני</w:t>
      </w:r>
      <w:r w:rsidRPr="00BF4887">
        <w:rPr>
          <w:rFonts w:hint="cs"/>
          <w:rtl/>
        </w:rPr>
        <w:t xml:space="preserve"> או הציבורי</w:t>
      </w:r>
      <w:r w:rsidRPr="00BF4887">
        <w:rPr>
          <w:rtl/>
        </w:rPr>
        <w:t xml:space="preserve">. </w:t>
      </w:r>
    </w:p>
    <w:p w:rsidR="00FA3FC3" w:rsidRPr="00BF4887" w:rsidRDefault="00FA3FC3" w:rsidP="00BC66C5">
      <w:pPr>
        <w:pStyle w:val="30"/>
      </w:pPr>
      <w:r w:rsidRPr="00BF4887">
        <w:rPr>
          <w:rtl/>
        </w:rPr>
        <w:t>במקרים שבהם מדובר בפעילות שתתקיים בישראל או מחוצה לה.</w:t>
      </w:r>
    </w:p>
    <w:p w:rsidR="00FA3FC3" w:rsidRPr="00BF4887" w:rsidRDefault="00FA3FC3" w:rsidP="00BC66C5">
      <w:pPr>
        <w:pStyle w:val="30"/>
      </w:pPr>
      <w:r w:rsidRPr="00BF4887">
        <w:rPr>
          <w:rtl/>
        </w:rPr>
        <w:t>במקרים שבהם הפעילות מתבצעת בשיתוף עם גורמים שאינם זקוקים לאישור לפעילות מהוועדה המשרדית או מהוועדה הבין משרדית</w:t>
      </w:r>
      <w:r w:rsidRPr="00BF4887">
        <w:rPr>
          <w:rFonts w:hint="cs"/>
          <w:rtl/>
        </w:rPr>
        <w:t xml:space="preserve">, ולאחר </w:t>
      </w:r>
      <w:r>
        <w:rPr>
          <w:rFonts w:hint="cs"/>
          <w:rtl/>
        </w:rPr>
        <w:t>ש</w:t>
      </w:r>
      <w:r w:rsidRPr="00BF4887">
        <w:rPr>
          <w:rFonts w:hint="cs"/>
          <w:rtl/>
        </w:rPr>
        <w:t xml:space="preserve">המשרד בחן אם גורמים אלו התקשרו עם צדדים שלישיים נוספים, ופעל, בהתאם לאמור בסעיף </w:t>
      </w:r>
      <w:r>
        <w:fldChar w:fldCharType="begin"/>
      </w:r>
      <w:r>
        <w:instrText xml:space="preserve"> REF _Ref338844537 \r \h  \* MERGEFORMAT </w:instrText>
      </w:r>
      <w:r>
        <w:fldChar w:fldCharType="separate"/>
      </w:r>
      <w:r w:rsidR="00EF59CA">
        <w:rPr>
          <w:rtl/>
        </w:rPr>
        <w:t>‏2.8</w:t>
      </w:r>
      <w:r>
        <w:fldChar w:fldCharType="end"/>
      </w:r>
      <w:r w:rsidRPr="00BF4887">
        <w:rPr>
          <w:rtl/>
        </w:rPr>
        <w:t>.</w:t>
      </w:r>
    </w:p>
    <w:p w:rsidR="00FA3FC3" w:rsidRPr="00BF4887" w:rsidRDefault="00FA3FC3" w:rsidP="00BC66C5">
      <w:pPr>
        <w:pStyle w:val="30"/>
      </w:pPr>
      <w:r w:rsidRPr="00BF4887">
        <w:rPr>
          <w:rtl/>
        </w:rPr>
        <w:t>במקרים שבהם הפרויקט הכרוך בפרסומת מסחרית או בחסות ממשלתית מתבצע באמצעות לשכת הפרסום הממשלתית (לפ"</w:t>
      </w:r>
      <w:r w:rsidRPr="00BF4887">
        <w:rPr>
          <w:rFonts w:hint="cs"/>
          <w:rtl/>
        </w:rPr>
        <w:t>מ</w:t>
      </w:r>
      <w:r w:rsidRPr="00BF4887">
        <w:rPr>
          <w:rtl/>
        </w:rPr>
        <w:t>).</w:t>
      </w:r>
    </w:p>
    <w:p w:rsidR="00FA3FC3" w:rsidRDefault="00FA3FC3" w:rsidP="007A0F81">
      <w:pPr>
        <w:pStyle w:val="20"/>
      </w:pPr>
      <w:r>
        <w:rPr>
          <w:rFonts w:hint="cs"/>
          <w:rtl/>
        </w:rPr>
        <w:t xml:space="preserve">במקרה שבו מדובר בפעילות של </w:t>
      </w:r>
      <w:r w:rsidRPr="00BF4887">
        <w:rPr>
          <w:rtl/>
        </w:rPr>
        <w:t xml:space="preserve">משרד </w:t>
      </w:r>
      <w:r>
        <w:rPr>
          <w:rFonts w:hint="cs"/>
          <w:rtl/>
        </w:rPr>
        <w:t xml:space="preserve">עם </w:t>
      </w:r>
      <w:r w:rsidRPr="00BF4887">
        <w:rPr>
          <w:rtl/>
        </w:rPr>
        <w:t>גוף</w:t>
      </w:r>
      <w:r w:rsidRPr="00404B6B">
        <w:rPr>
          <w:rFonts w:hint="cs"/>
          <w:rtl/>
        </w:rPr>
        <w:t xml:space="preserve"> </w:t>
      </w:r>
      <w:r w:rsidRPr="00BF4887">
        <w:rPr>
          <w:rFonts w:hint="cs"/>
          <w:rtl/>
        </w:rPr>
        <w:t>ציבורי</w:t>
      </w:r>
      <w:r>
        <w:rPr>
          <w:rFonts w:hint="cs"/>
          <w:rtl/>
        </w:rPr>
        <w:t>,</w:t>
      </w:r>
      <w:r w:rsidRPr="00BF4887">
        <w:rPr>
          <w:rtl/>
        </w:rPr>
        <w:t xml:space="preserve"> י</w:t>
      </w:r>
      <w:r>
        <w:rPr>
          <w:rFonts w:hint="cs"/>
          <w:rtl/>
        </w:rPr>
        <w:t>פנה המשרד לקבלת אישור ועדת החסויות המשרדית בלבד</w:t>
      </w:r>
      <w:r w:rsidRPr="00BF4887">
        <w:rPr>
          <w:rtl/>
        </w:rPr>
        <w:t xml:space="preserve"> [ראה סעיף </w:t>
      </w:r>
      <w:r>
        <w:fldChar w:fldCharType="begin"/>
      </w:r>
      <w:r>
        <w:instrText xml:space="preserve"> REF _Ref293309851 \r \h  \* MERGEFORMAT </w:instrText>
      </w:r>
      <w:r>
        <w:fldChar w:fldCharType="separate"/>
      </w:r>
      <w:r w:rsidR="00EF59CA">
        <w:rPr>
          <w:rtl/>
        </w:rPr>
        <w:t>‏2.3</w:t>
      </w:r>
      <w:r>
        <w:fldChar w:fldCharType="end"/>
      </w:r>
      <w:r w:rsidRPr="00BF4887">
        <w:rPr>
          <w:rtl/>
        </w:rPr>
        <w:t>]</w:t>
      </w:r>
      <w:r>
        <w:rPr>
          <w:rFonts w:hint="cs"/>
          <w:rtl/>
        </w:rPr>
        <w:t>.</w:t>
      </w:r>
    </w:p>
    <w:p w:rsidR="00FA3FC3" w:rsidRPr="007A0F81" w:rsidRDefault="00FA3FC3" w:rsidP="007A0F81">
      <w:pPr>
        <w:pStyle w:val="20"/>
        <w:rPr>
          <w:u w:val="single"/>
        </w:rPr>
      </w:pPr>
      <w:bookmarkStart w:id="3" w:name="_Ref293309851"/>
      <w:r w:rsidRPr="007A0F81">
        <w:rPr>
          <w:u w:val="single"/>
          <w:rtl/>
        </w:rPr>
        <w:t>ועד</w:t>
      </w:r>
      <w:r w:rsidRPr="007A0F81">
        <w:rPr>
          <w:rFonts w:hint="cs"/>
          <w:u w:val="single"/>
          <w:rtl/>
        </w:rPr>
        <w:t>ת החסויות</w:t>
      </w:r>
      <w:r w:rsidRPr="007A0F81">
        <w:rPr>
          <w:u w:val="single"/>
          <w:rtl/>
        </w:rPr>
        <w:t xml:space="preserve"> </w:t>
      </w:r>
      <w:r w:rsidRPr="007A0F81">
        <w:rPr>
          <w:rFonts w:hint="cs"/>
          <w:u w:val="single"/>
          <w:rtl/>
        </w:rPr>
        <w:t>ה</w:t>
      </w:r>
      <w:r w:rsidRPr="007A0F81">
        <w:rPr>
          <w:u w:val="single"/>
          <w:rtl/>
        </w:rPr>
        <w:t>משרדית</w:t>
      </w:r>
      <w:bookmarkEnd w:id="3"/>
      <w:r w:rsidRPr="007A0F81">
        <w:rPr>
          <w:u w:val="single"/>
          <w:rtl/>
        </w:rPr>
        <w:t xml:space="preserve"> </w:t>
      </w:r>
    </w:p>
    <w:p w:rsidR="00FA3FC3" w:rsidRPr="0052716D" w:rsidRDefault="00FA3FC3" w:rsidP="00BC66C5">
      <w:pPr>
        <w:pStyle w:val="30"/>
        <w:rPr>
          <w:u w:val="single"/>
        </w:rPr>
      </w:pPr>
      <w:r w:rsidRPr="0052716D">
        <w:rPr>
          <w:u w:val="single"/>
          <w:rtl/>
        </w:rPr>
        <w:t>מינוי הוועדה המשרדית</w:t>
      </w:r>
    </w:p>
    <w:p w:rsidR="00682E89" w:rsidRPr="00682E89" w:rsidRDefault="00682E89" w:rsidP="00682E89">
      <w:pPr>
        <w:pStyle w:val="ListParagraph"/>
        <w:numPr>
          <w:ilvl w:val="0"/>
          <w:numId w:val="5"/>
        </w:numPr>
        <w:tabs>
          <w:tab w:val="left" w:pos="2363"/>
        </w:tabs>
        <w:spacing w:line="360" w:lineRule="auto"/>
        <w:contextualSpacing w:val="0"/>
        <w:jc w:val="both"/>
        <w:rPr>
          <w:rFonts w:ascii="Arial" w:hAnsi="Arial" w:cstheme="minorBidi"/>
          <w:vanish/>
          <w:sz w:val="22"/>
          <w:szCs w:val="22"/>
          <w:rtl/>
        </w:rPr>
      </w:pPr>
    </w:p>
    <w:p w:rsidR="00682E89" w:rsidRPr="00682E89" w:rsidRDefault="00682E89" w:rsidP="00682E89">
      <w:pPr>
        <w:pStyle w:val="ListParagraph"/>
        <w:numPr>
          <w:ilvl w:val="1"/>
          <w:numId w:val="5"/>
        </w:numPr>
        <w:tabs>
          <w:tab w:val="left" w:pos="2363"/>
        </w:tabs>
        <w:spacing w:line="360" w:lineRule="auto"/>
        <w:contextualSpacing w:val="0"/>
        <w:jc w:val="both"/>
        <w:rPr>
          <w:rFonts w:ascii="Arial" w:hAnsi="Arial" w:cstheme="minorBidi"/>
          <w:vanish/>
          <w:sz w:val="22"/>
          <w:szCs w:val="22"/>
          <w:rtl/>
        </w:rPr>
      </w:pPr>
    </w:p>
    <w:p w:rsidR="00682E89" w:rsidRPr="00682E89" w:rsidRDefault="00682E89" w:rsidP="00682E89">
      <w:pPr>
        <w:pStyle w:val="ListParagraph"/>
        <w:numPr>
          <w:ilvl w:val="1"/>
          <w:numId w:val="5"/>
        </w:numPr>
        <w:tabs>
          <w:tab w:val="left" w:pos="2363"/>
        </w:tabs>
        <w:spacing w:line="360" w:lineRule="auto"/>
        <w:contextualSpacing w:val="0"/>
        <w:jc w:val="both"/>
        <w:rPr>
          <w:rFonts w:ascii="Arial" w:hAnsi="Arial" w:cstheme="minorBidi"/>
          <w:vanish/>
          <w:sz w:val="22"/>
          <w:szCs w:val="22"/>
          <w:rtl/>
        </w:rPr>
      </w:pPr>
    </w:p>
    <w:p w:rsidR="00682E89" w:rsidRPr="00682E89" w:rsidRDefault="00682E89" w:rsidP="00682E89">
      <w:pPr>
        <w:pStyle w:val="ListParagraph"/>
        <w:numPr>
          <w:ilvl w:val="1"/>
          <w:numId w:val="5"/>
        </w:numPr>
        <w:tabs>
          <w:tab w:val="left" w:pos="2363"/>
        </w:tabs>
        <w:spacing w:line="360" w:lineRule="auto"/>
        <w:contextualSpacing w:val="0"/>
        <w:jc w:val="both"/>
        <w:rPr>
          <w:rFonts w:ascii="Arial" w:hAnsi="Arial" w:cstheme="minorBidi"/>
          <w:vanish/>
          <w:sz w:val="22"/>
          <w:szCs w:val="22"/>
          <w:rtl/>
        </w:rPr>
      </w:pPr>
    </w:p>
    <w:p w:rsidR="00682E89" w:rsidRPr="00682E89" w:rsidRDefault="00682E89" w:rsidP="00682E89">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FA3FC3" w:rsidRPr="00B16691" w:rsidRDefault="00FA3FC3" w:rsidP="009A163D">
      <w:pPr>
        <w:pStyle w:val="4"/>
      </w:pPr>
      <w:r w:rsidRPr="00B16691">
        <w:rPr>
          <w:rtl/>
        </w:rPr>
        <w:t xml:space="preserve">המנהל הכללי של </w:t>
      </w:r>
      <w:r>
        <w:rPr>
          <w:rFonts w:hint="cs"/>
          <w:rtl/>
        </w:rPr>
        <w:t>ה</w:t>
      </w:r>
      <w:r w:rsidRPr="00B16691">
        <w:rPr>
          <w:rtl/>
        </w:rPr>
        <w:t>משרד ימנה מבין עובדי המשרד ועדה משרדית ואלה יהיו חבריה:</w:t>
      </w:r>
    </w:p>
    <w:p w:rsidR="00FA3FC3" w:rsidRPr="00415C85" w:rsidRDefault="00FA3FC3" w:rsidP="009A163D">
      <w:pPr>
        <w:pStyle w:val="5"/>
      </w:pPr>
      <w:r>
        <w:rPr>
          <w:rFonts w:hint="cs"/>
          <w:rtl/>
        </w:rPr>
        <w:t>המנהל הכללי של המשרד או מי שהוא מינה לנציגו – יושב ראש הוועדה.</w:t>
      </w:r>
    </w:p>
    <w:p w:rsidR="00FA3FC3" w:rsidRPr="00415C85" w:rsidRDefault="00FA3FC3" w:rsidP="009A163D">
      <w:pPr>
        <w:pStyle w:val="5"/>
      </w:pPr>
      <w:r w:rsidRPr="00415C85">
        <w:rPr>
          <w:rtl/>
        </w:rPr>
        <w:t xml:space="preserve">חשב המשרד או מי שהוא מינה לנציגו – חבר. </w:t>
      </w:r>
    </w:p>
    <w:p w:rsidR="00FA3FC3" w:rsidRPr="00415C85" w:rsidRDefault="00FA3FC3" w:rsidP="009A163D">
      <w:pPr>
        <w:pStyle w:val="5"/>
      </w:pPr>
      <w:r w:rsidRPr="00415C85">
        <w:rPr>
          <w:rtl/>
        </w:rPr>
        <w:t xml:space="preserve">היועץ המשפטי של המשרד או עורך דין שהוא מינה לנציגו – חבר. </w:t>
      </w:r>
    </w:p>
    <w:p w:rsidR="00FA3FC3" w:rsidRPr="00415C85" w:rsidRDefault="00FA3FC3" w:rsidP="009A163D">
      <w:pPr>
        <w:pStyle w:val="4"/>
        <w:rPr>
          <w:rtl/>
        </w:rPr>
      </w:pPr>
      <w:r w:rsidRPr="00415C85">
        <w:rPr>
          <w:rtl/>
        </w:rPr>
        <w:t>המנהל הכללי של משרד ימנה לוועדה המשרדית מרכז מבין עובדי משרדו.</w:t>
      </w:r>
    </w:p>
    <w:p w:rsidR="00FA3FC3" w:rsidRPr="0052716D" w:rsidRDefault="00FA3FC3" w:rsidP="00BC66C5">
      <w:pPr>
        <w:pStyle w:val="30"/>
        <w:rPr>
          <w:u w:val="single"/>
        </w:rPr>
      </w:pPr>
      <w:r w:rsidRPr="0052716D">
        <w:rPr>
          <w:u w:val="single"/>
          <w:rtl/>
        </w:rPr>
        <w:t>תפקידי הוועדה המשרדית וסמכויותיה</w:t>
      </w:r>
    </w:p>
    <w:p w:rsidR="009A163D" w:rsidRPr="009A163D" w:rsidRDefault="009A163D" w:rsidP="009A163D">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FA3FC3" w:rsidRPr="00BF4887" w:rsidRDefault="00FA3FC3" w:rsidP="009A163D">
      <w:pPr>
        <w:pStyle w:val="4"/>
      </w:pPr>
      <w:r w:rsidRPr="00415C85">
        <w:rPr>
          <w:rtl/>
        </w:rPr>
        <w:t xml:space="preserve">הוועדה המשרדית תבחן </w:t>
      </w:r>
      <w:r>
        <w:rPr>
          <w:rFonts w:hint="cs"/>
          <w:rtl/>
        </w:rPr>
        <w:t xml:space="preserve">את </w:t>
      </w:r>
      <w:r w:rsidRPr="00415C85">
        <w:rPr>
          <w:rtl/>
        </w:rPr>
        <w:t xml:space="preserve">בקשות </w:t>
      </w:r>
      <w:r>
        <w:rPr>
          <w:rFonts w:hint="cs"/>
          <w:rtl/>
        </w:rPr>
        <w:t>המשרד, ותהיה רשאית לאשרן ב</w:t>
      </w:r>
      <w:r w:rsidRPr="00415C85">
        <w:rPr>
          <w:rtl/>
        </w:rPr>
        <w:t>תנאים או סייגים</w:t>
      </w:r>
      <w:r>
        <w:rPr>
          <w:rFonts w:hint="cs"/>
          <w:rtl/>
        </w:rPr>
        <w:t xml:space="preserve"> או בלעדיהם</w:t>
      </w:r>
      <w:r w:rsidRPr="00415C85">
        <w:rPr>
          <w:rtl/>
        </w:rPr>
        <w:t xml:space="preserve">, </w:t>
      </w:r>
      <w:r>
        <w:rPr>
          <w:rFonts w:hint="cs"/>
          <w:rtl/>
        </w:rPr>
        <w:t>או לדחותן</w:t>
      </w:r>
      <w:r w:rsidRPr="00415C85">
        <w:rPr>
          <w:rtl/>
        </w:rPr>
        <w:t>, למעט בקשות המצויות בסמכות הוועדה ה</w:t>
      </w:r>
      <w:r>
        <w:rPr>
          <w:rtl/>
        </w:rPr>
        <w:t>בין משרדית</w:t>
      </w:r>
      <w:r>
        <w:rPr>
          <w:rFonts w:hint="cs"/>
          <w:rtl/>
        </w:rPr>
        <w:t xml:space="preserve">, אשר יועברו </w:t>
      </w:r>
      <w:r w:rsidRPr="00BF4887">
        <w:rPr>
          <w:rFonts w:hint="cs"/>
          <w:rtl/>
        </w:rPr>
        <w:t>לאישור הוועדה ה</w:t>
      </w:r>
      <w:r>
        <w:rPr>
          <w:rFonts w:hint="cs"/>
          <w:rtl/>
        </w:rPr>
        <w:t xml:space="preserve">בין משרדית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Ref342550565 \r \h</w:instrText>
      </w:r>
      <w:r>
        <w:rPr>
          <w:rtl/>
        </w:rPr>
        <w:instrText xml:space="preserve"> </w:instrText>
      </w:r>
      <w:r w:rsidR="007A0F81">
        <w:rPr>
          <w:rtl/>
        </w:rPr>
        <w:instrText xml:space="preserve"> \* </w:instrText>
      </w:r>
      <w:r w:rsidR="007A0F81">
        <w:instrText>MERGEFORMAT</w:instrText>
      </w:r>
      <w:r w:rsidR="007A0F81">
        <w:rPr>
          <w:rtl/>
        </w:rPr>
        <w:instrText xml:space="preserve"> </w:instrText>
      </w:r>
      <w:r>
        <w:rPr>
          <w:rtl/>
        </w:rPr>
      </w:r>
      <w:r>
        <w:rPr>
          <w:rtl/>
        </w:rPr>
        <w:fldChar w:fldCharType="separate"/>
      </w:r>
      <w:r w:rsidR="00EF59CA">
        <w:rPr>
          <w:rtl/>
        </w:rPr>
        <w:t>‏2.3.4</w:t>
      </w:r>
      <w:r>
        <w:rPr>
          <w:rtl/>
        </w:rPr>
        <w:fldChar w:fldCharType="end"/>
      </w:r>
      <w:r>
        <w:rPr>
          <w:rFonts w:hint="cs"/>
          <w:rtl/>
        </w:rPr>
        <w:t>]</w:t>
      </w:r>
      <w:r w:rsidRPr="00BF4887">
        <w:rPr>
          <w:rFonts w:hint="cs"/>
          <w:rtl/>
        </w:rPr>
        <w:t>.</w:t>
      </w:r>
    </w:p>
    <w:p w:rsidR="00FA3FC3" w:rsidRPr="006342EE" w:rsidRDefault="00FA3FC3" w:rsidP="009A163D">
      <w:pPr>
        <w:pStyle w:val="4"/>
      </w:pPr>
      <w:r>
        <w:rPr>
          <w:rFonts w:hint="cs"/>
          <w:rtl/>
        </w:rPr>
        <w:t xml:space="preserve">הוועדה המשרדית תבדוק עם הגוף המארגן אם משרדים נוספים משתתפים בפעילות האמורה, ואם תמצא שכן, תפעל על פי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Ref338844486 \r \h</w:instrText>
      </w:r>
      <w:r>
        <w:rPr>
          <w:rtl/>
        </w:rPr>
        <w:instrText xml:space="preserve"> </w:instrText>
      </w:r>
      <w:r w:rsidR="007A0F81">
        <w:rPr>
          <w:rtl/>
        </w:rPr>
        <w:instrText xml:space="preserve"> \* </w:instrText>
      </w:r>
      <w:r w:rsidR="007A0F81">
        <w:instrText>MERGEFORMAT</w:instrText>
      </w:r>
      <w:r w:rsidR="007A0F81">
        <w:rPr>
          <w:rtl/>
        </w:rPr>
        <w:instrText xml:space="preserve"> </w:instrText>
      </w:r>
      <w:r>
        <w:rPr>
          <w:rtl/>
        </w:rPr>
      </w:r>
      <w:r>
        <w:rPr>
          <w:rtl/>
        </w:rPr>
        <w:fldChar w:fldCharType="separate"/>
      </w:r>
      <w:r w:rsidR="00EF59CA">
        <w:rPr>
          <w:rtl/>
        </w:rPr>
        <w:t>‏2.7</w:t>
      </w:r>
      <w:r>
        <w:rPr>
          <w:rtl/>
        </w:rPr>
        <w:fldChar w:fldCharType="end"/>
      </w:r>
      <w:r>
        <w:rPr>
          <w:rFonts w:hint="cs"/>
          <w:rtl/>
        </w:rPr>
        <w:t>.</w:t>
      </w:r>
    </w:p>
    <w:p w:rsidR="00FA3FC3" w:rsidRPr="00415C85" w:rsidRDefault="00FA3FC3" w:rsidP="009A163D">
      <w:pPr>
        <w:pStyle w:val="4"/>
      </w:pPr>
      <w:r w:rsidRPr="00415C85">
        <w:rPr>
          <w:rtl/>
        </w:rPr>
        <w:t xml:space="preserve">הוועדה המשרדית תהיה רשאית לבקש מהגורמים הנוגעים בדבר כל חומר נוסף הדרוש לבחינת הבקשה, </w:t>
      </w:r>
      <w:r>
        <w:rPr>
          <w:rFonts w:hint="cs"/>
          <w:rtl/>
        </w:rPr>
        <w:t>בהתאם ל</w:t>
      </w:r>
      <w:r w:rsidRPr="00415C85">
        <w:rPr>
          <w:rtl/>
        </w:rPr>
        <w:t xml:space="preserve">שיקול דעתה. </w:t>
      </w:r>
    </w:p>
    <w:p w:rsidR="00FA3FC3" w:rsidRDefault="00FA3FC3" w:rsidP="009A163D">
      <w:pPr>
        <w:pStyle w:val="4"/>
        <w:rPr>
          <w:rtl/>
        </w:rPr>
      </w:pPr>
      <w:r w:rsidRPr="00415C85">
        <w:rPr>
          <w:rtl/>
        </w:rPr>
        <w:t xml:space="preserve">הוועדה המשרדית תפעל בהתאם לעקרונות ולאמות המידה המפורטים בהוראה זו ובהתאם להוראות כל דין. </w:t>
      </w:r>
    </w:p>
    <w:p w:rsidR="00FA3FC3" w:rsidRPr="0052716D" w:rsidRDefault="00FA3FC3" w:rsidP="00BC66C5">
      <w:pPr>
        <w:pStyle w:val="30"/>
        <w:rPr>
          <w:u w:val="single"/>
        </w:rPr>
      </w:pPr>
      <w:r w:rsidRPr="0052716D">
        <w:rPr>
          <w:u w:val="single"/>
          <w:rtl/>
        </w:rPr>
        <w:t>עבודת הוועדה המשרדית</w:t>
      </w:r>
    </w:p>
    <w:p w:rsidR="00675CE6" w:rsidRPr="00675CE6" w:rsidRDefault="00675CE6" w:rsidP="00675CE6">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FA3FC3" w:rsidRPr="00BC66C5" w:rsidRDefault="00FA3FC3" w:rsidP="009A163D">
      <w:pPr>
        <w:pStyle w:val="4"/>
      </w:pPr>
      <w:r w:rsidRPr="00BC66C5">
        <w:rPr>
          <w:rtl/>
        </w:rPr>
        <w:t>החלטות הוועדה המשרדית יתקבלו ברוב קולות חברי הוועדה, יהיו מנומקות ויירשמו בפרוטוקול שייחתם בידי חברי הוועדה שיהיו נוכחים בישיבה האמורה.</w:t>
      </w:r>
    </w:p>
    <w:p w:rsidR="00FA3FC3" w:rsidRPr="00BC66C5" w:rsidRDefault="00FA3FC3" w:rsidP="009A163D">
      <w:pPr>
        <w:pStyle w:val="4"/>
      </w:pPr>
      <w:r w:rsidRPr="00BC66C5">
        <w:rPr>
          <w:rtl/>
        </w:rPr>
        <w:t>כל חברי הוועדה המשרדית יהיו מני</w:t>
      </w:r>
      <w:r w:rsidRPr="00BC66C5">
        <w:rPr>
          <w:rFonts w:hint="cs"/>
          <w:rtl/>
        </w:rPr>
        <w:t>י</w:t>
      </w:r>
      <w:r w:rsidRPr="00BC66C5">
        <w:rPr>
          <w:rtl/>
        </w:rPr>
        <w:t>ן חוקי בישיבות הוועדה.</w:t>
      </w:r>
    </w:p>
    <w:p w:rsidR="00FA3FC3" w:rsidRPr="00BC66C5" w:rsidRDefault="00FA3FC3" w:rsidP="009A163D">
      <w:pPr>
        <w:pStyle w:val="4"/>
      </w:pPr>
      <w:r w:rsidRPr="00BC66C5">
        <w:rPr>
          <w:rtl/>
        </w:rPr>
        <w:t>עמדת היועץ המשפטי של המשרד או נציגו בוועדה המשרדית תכריע בעניינים משפטיים. עמדת חשב המשרד או נציגו בוועדה המשרדית תכריע בעניינים תקציביים.</w:t>
      </w:r>
    </w:p>
    <w:p w:rsidR="00FA3FC3" w:rsidRPr="00BC66C5" w:rsidRDefault="00FA3FC3" w:rsidP="009A163D">
      <w:pPr>
        <w:pStyle w:val="4"/>
        <w:rPr>
          <w:rtl/>
        </w:rPr>
      </w:pPr>
      <w:bookmarkStart w:id="4" w:name="_Ref295651295"/>
      <w:r w:rsidRPr="00BC66C5">
        <w:rPr>
          <w:rtl/>
        </w:rPr>
        <w:t xml:space="preserve">חבר הוועדה המשרדית לא יטפל במסגרת תפקידו בוועדה בעניינים שבהם מתעורר חשש סביר להימצאותו בניגוד עניינים בין מילוי תפקידו בוועדה לבין עניין אישי שלו או של </w:t>
      </w:r>
      <w:r w:rsidRPr="00BC66C5">
        <w:rPr>
          <w:rFonts w:hint="cs"/>
          <w:rtl/>
        </w:rPr>
        <w:t>מקורבו</w:t>
      </w:r>
      <w:r w:rsidRPr="00BC66C5">
        <w:rPr>
          <w:rtl/>
        </w:rPr>
        <w:t xml:space="preserve"> וכן בעניינים שבהם קיימת אפשרות ממשית שהוא יימצא בניגוד עניינים בין תפקידו בוועדה לבין תפקיד אחר </w:t>
      </w:r>
      <w:r w:rsidRPr="00BC66C5">
        <w:rPr>
          <w:rFonts w:hint="cs"/>
          <w:rtl/>
        </w:rPr>
        <w:t>ש</w:t>
      </w:r>
      <w:r w:rsidRPr="00BC66C5">
        <w:rPr>
          <w:rtl/>
        </w:rPr>
        <w:t>הוא ממלא.</w:t>
      </w:r>
      <w:bookmarkEnd w:id="4"/>
      <w:r w:rsidRPr="00BC66C5">
        <w:rPr>
          <w:rtl/>
        </w:rPr>
        <w:t xml:space="preserve"> </w:t>
      </w:r>
    </w:p>
    <w:p w:rsidR="00FA3FC3" w:rsidRPr="00BC66C5" w:rsidRDefault="00FA3FC3" w:rsidP="009A163D">
      <w:pPr>
        <w:pStyle w:val="4"/>
      </w:pPr>
      <w:r w:rsidRPr="00BC66C5">
        <w:rPr>
          <w:rtl/>
        </w:rPr>
        <w:t>הוועדה המשרדית תעביר את החלטותיה לגורם המבקש בכתב.</w:t>
      </w:r>
    </w:p>
    <w:p w:rsidR="00FA3FC3" w:rsidRPr="0052716D" w:rsidRDefault="00FA3FC3" w:rsidP="00BC66C5">
      <w:pPr>
        <w:pStyle w:val="30"/>
        <w:rPr>
          <w:u w:val="single"/>
        </w:rPr>
      </w:pPr>
      <w:bookmarkStart w:id="5" w:name="_Ref342550565"/>
      <w:r w:rsidRPr="0052716D">
        <w:rPr>
          <w:u w:val="single"/>
          <w:rtl/>
        </w:rPr>
        <w:t>פניית הוועדה המשרדית לוועדה הבין משרדית</w:t>
      </w:r>
      <w:bookmarkEnd w:id="5"/>
    </w:p>
    <w:p w:rsidR="001274D1" w:rsidRPr="001274D1" w:rsidRDefault="001274D1" w:rsidP="001274D1">
      <w:pPr>
        <w:pStyle w:val="ListParagraph"/>
        <w:numPr>
          <w:ilvl w:val="2"/>
          <w:numId w:val="5"/>
        </w:numPr>
        <w:tabs>
          <w:tab w:val="left" w:pos="2363"/>
        </w:tabs>
        <w:spacing w:line="360" w:lineRule="auto"/>
        <w:contextualSpacing w:val="0"/>
        <w:jc w:val="both"/>
        <w:rPr>
          <w:rFonts w:ascii="Arial" w:hAnsi="Arial" w:cstheme="minorBidi"/>
          <w:vanish/>
          <w:sz w:val="22"/>
          <w:szCs w:val="22"/>
          <w:rtl/>
        </w:rPr>
      </w:pPr>
      <w:bookmarkStart w:id="6" w:name="_Ref292020399"/>
    </w:p>
    <w:p w:rsidR="00FA3FC3" w:rsidRPr="00BF4887" w:rsidRDefault="00FA3FC3" w:rsidP="009A163D">
      <w:pPr>
        <w:pStyle w:val="4"/>
      </w:pPr>
      <w:r w:rsidRPr="00BF4887">
        <w:rPr>
          <w:rtl/>
        </w:rPr>
        <w:t>הוועדה המשרדית תָפנה לטיפולה של הוועדה הבין משרדית בקשות לחסות ממשלתית ולפרסומת מסחרית בעניינים המנויים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Ref345508182 \r \h</w:instrText>
      </w:r>
      <w:r>
        <w:rPr>
          <w:rtl/>
        </w:rPr>
        <w:instrText xml:space="preserve"> </w:instrText>
      </w:r>
      <w:r w:rsidR="00BC66C5">
        <w:rPr>
          <w:rtl/>
        </w:rPr>
        <w:instrText xml:space="preserve"> \* </w:instrText>
      </w:r>
      <w:r w:rsidR="00BC66C5">
        <w:instrText>MERGEFORMAT</w:instrText>
      </w:r>
      <w:r w:rsidR="00BC66C5">
        <w:rPr>
          <w:rtl/>
        </w:rPr>
        <w:instrText xml:space="preserve"> </w:instrText>
      </w:r>
      <w:r>
        <w:rPr>
          <w:rtl/>
        </w:rPr>
      </w:r>
      <w:r>
        <w:rPr>
          <w:rtl/>
        </w:rPr>
        <w:fldChar w:fldCharType="separate"/>
      </w:r>
      <w:r w:rsidR="00EF59CA">
        <w:rPr>
          <w:rtl/>
        </w:rPr>
        <w:t>‏2.4.2.3</w:t>
      </w:r>
      <w:r>
        <w:rPr>
          <w:rtl/>
        </w:rPr>
        <w:fldChar w:fldCharType="end"/>
      </w:r>
      <w:r w:rsidRPr="00BF4887">
        <w:rPr>
          <w:rtl/>
        </w:rPr>
        <w:t xml:space="preserve">, ותצרף לפנייה את </w:t>
      </w:r>
      <w:r w:rsidRPr="00BF4887">
        <w:rPr>
          <w:rFonts w:hint="cs"/>
          <w:rtl/>
        </w:rPr>
        <w:t xml:space="preserve">החלטתה </w:t>
      </w:r>
      <w:r w:rsidRPr="00BF4887">
        <w:rPr>
          <w:rtl/>
        </w:rPr>
        <w:t>בנושא</w:t>
      </w:r>
      <w:r w:rsidRPr="00BF4887">
        <w:rPr>
          <w:rFonts w:hint="cs"/>
          <w:rtl/>
        </w:rPr>
        <w:t>, לצורך קבלת החלטתה של הוועדה הבין משרדית בנושא</w:t>
      </w:r>
      <w:r w:rsidRPr="00BF4887">
        <w:rPr>
          <w:rtl/>
        </w:rPr>
        <w:t>.</w:t>
      </w:r>
      <w:bookmarkEnd w:id="6"/>
    </w:p>
    <w:p w:rsidR="00FA3FC3" w:rsidRPr="00BF4887" w:rsidRDefault="00FA3FC3" w:rsidP="009A163D">
      <w:pPr>
        <w:pStyle w:val="4"/>
      </w:pPr>
      <w:bookmarkStart w:id="7" w:name="_Ref292020258"/>
      <w:r w:rsidRPr="00BF4887">
        <w:rPr>
          <w:rtl/>
        </w:rPr>
        <w:t xml:space="preserve">הוועדה המשרדית תהיה רשאית לפנות לוועדה הבין משרדית, </w:t>
      </w:r>
      <w:r w:rsidRPr="00BF4887">
        <w:rPr>
          <w:rFonts w:hint="cs"/>
          <w:rtl/>
        </w:rPr>
        <w:t>לצורך קבלת חוות דעתה</w:t>
      </w:r>
      <w:r w:rsidRPr="00BF4887">
        <w:rPr>
          <w:rtl/>
        </w:rPr>
        <w:t xml:space="preserve"> </w:t>
      </w:r>
      <w:r w:rsidRPr="00BF4887">
        <w:rPr>
          <w:rFonts w:hint="cs"/>
          <w:rtl/>
        </w:rPr>
        <w:t xml:space="preserve">גם בנושאים </w:t>
      </w:r>
      <w:r w:rsidRPr="00BF4887">
        <w:rPr>
          <w:rtl/>
        </w:rPr>
        <w:t>שבסמכות הוועדה המשרדית אשר מעורר</w:t>
      </w:r>
      <w:r w:rsidRPr="00BF4887">
        <w:rPr>
          <w:rFonts w:hint="cs"/>
          <w:rtl/>
        </w:rPr>
        <w:t>ים</w:t>
      </w:r>
      <w:r w:rsidRPr="00BF4887">
        <w:rPr>
          <w:rtl/>
        </w:rPr>
        <w:t xml:space="preserve"> ספקות או קשיים</w:t>
      </w:r>
      <w:r w:rsidRPr="00BF4887">
        <w:rPr>
          <w:rFonts w:hint="cs"/>
          <w:rtl/>
        </w:rPr>
        <w:t>.</w:t>
      </w:r>
      <w:r w:rsidRPr="00BF4887">
        <w:rPr>
          <w:rtl/>
        </w:rPr>
        <w:t xml:space="preserve"> זאת, לאחר שדנה ומסרה חוות דעתה בנושא לוועדה הבין משרדית.</w:t>
      </w:r>
      <w:bookmarkEnd w:id="7"/>
      <w:r w:rsidRPr="00BF4887">
        <w:rPr>
          <w:rtl/>
        </w:rPr>
        <w:t xml:space="preserve"> </w:t>
      </w:r>
    </w:p>
    <w:p w:rsidR="00FA3FC3" w:rsidRPr="00BC66C5" w:rsidRDefault="00FA3FC3" w:rsidP="009A163D">
      <w:pPr>
        <w:pStyle w:val="4"/>
        <w:rPr>
          <w:rtl/>
        </w:rPr>
      </w:pPr>
      <w:r w:rsidRPr="00BF4887">
        <w:rPr>
          <w:rtl/>
        </w:rPr>
        <w:t>בקשות לוועדה</w:t>
      </w:r>
      <w:r w:rsidRPr="00BC66C5">
        <w:rPr>
          <w:rtl/>
        </w:rPr>
        <w:t xml:space="preserve"> הבין משרדית יוגשו </w:t>
      </w:r>
      <w:r w:rsidRPr="00BC66C5">
        <w:rPr>
          <w:rFonts w:hint="cs"/>
          <w:rtl/>
        </w:rPr>
        <w:t xml:space="preserve">באופן המפורט </w:t>
      </w:r>
      <w:r w:rsidRPr="00BC66C5">
        <w:rPr>
          <w:rtl/>
        </w:rPr>
        <w:t>בסע</w:t>
      </w:r>
      <w:r w:rsidRPr="00BC66C5">
        <w:rPr>
          <w:rFonts w:hint="cs"/>
          <w:rtl/>
        </w:rPr>
        <w:t xml:space="preserve">יף </w:t>
      </w:r>
      <w:r>
        <w:fldChar w:fldCharType="begin"/>
      </w:r>
      <w:r w:rsidRPr="00BC66C5">
        <w:rPr>
          <w:rtl/>
        </w:rPr>
        <w:instrText xml:space="preserve"> </w:instrText>
      </w:r>
      <w:r w:rsidRPr="00BC66C5">
        <w:instrText>REF</w:instrText>
      </w:r>
      <w:r w:rsidRPr="00BC66C5">
        <w:rPr>
          <w:rtl/>
        </w:rPr>
        <w:instrText xml:space="preserve"> _</w:instrText>
      </w:r>
      <w:r w:rsidRPr="00BC66C5">
        <w:instrText>Ref345508259 \r \h</w:instrText>
      </w:r>
      <w:r w:rsidRPr="00BC66C5">
        <w:rPr>
          <w:rtl/>
        </w:rPr>
        <w:instrText xml:space="preserve"> </w:instrText>
      </w:r>
      <w:r w:rsidR="00BC66C5">
        <w:instrText xml:space="preserve"> \* MERGEFORMAT </w:instrText>
      </w:r>
      <w:r>
        <w:fldChar w:fldCharType="separate"/>
      </w:r>
      <w:r w:rsidR="00EF59CA">
        <w:rPr>
          <w:rtl/>
        </w:rPr>
        <w:t>‏2.6</w:t>
      </w:r>
      <w:r>
        <w:fldChar w:fldCharType="end"/>
      </w:r>
      <w:r w:rsidRPr="00BC66C5">
        <w:rPr>
          <w:rtl/>
        </w:rPr>
        <w:t xml:space="preserve"> להלן</w:t>
      </w:r>
      <w:r w:rsidRPr="00BC66C5">
        <w:rPr>
          <w:rFonts w:hint="cs"/>
          <w:rtl/>
        </w:rPr>
        <w:t>,</w:t>
      </w:r>
      <w:r w:rsidRPr="00BC66C5">
        <w:rPr>
          <w:rtl/>
        </w:rPr>
        <w:t xml:space="preserve"> ועל פי הכללים הבאים:</w:t>
      </w:r>
    </w:p>
    <w:p w:rsidR="00FA3FC3" w:rsidRPr="00BC66C5" w:rsidRDefault="00FA3FC3" w:rsidP="009A163D">
      <w:pPr>
        <w:pStyle w:val="4"/>
      </w:pPr>
      <w:r w:rsidRPr="00415C85">
        <w:rPr>
          <w:rtl/>
        </w:rPr>
        <w:t>הבקשה תוגש לוועדה ה</w:t>
      </w:r>
      <w:r>
        <w:rPr>
          <w:rtl/>
        </w:rPr>
        <w:t>בין משרדית</w:t>
      </w:r>
      <w:r w:rsidRPr="00415C85">
        <w:rPr>
          <w:rtl/>
        </w:rPr>
        <w:t xml:space="preserve"> </w:t>
      </w:r>
      <w:r w:rsidRPr="00BC66C5">
        <w:rPr>
          <w:b/>
          <w:bCs/>
          <w:rtl/>
        </w:rPr>
        <w:t>חודש לפחות</w:t>
      </w:r>
      <w:r w:rsidRPr="00415C85">
        <w:rPr>
          <w:rtl/>
        </w:rPr>
        <w:t xml:space="preserve"> לפני מועד </w:t>
      </w:r>
      <w:r>
        <w:rPr>
          <w:rFonts w:hint="cs"/>
          <w:rtl/>
        </w:rPr>
        <w:t>ביצוע הפעילות המצוינת בה.</w:t>
      </w:r>
    </w:p>
    <w:p w:rsidR="00FA3FC3" w:rsidRPr="00BC66C5" w:rsidRDefault="00FA3FC3" w:rsidP="009A163D">
      <w:pPr>
        <w:pStyle w:val="4"/>
      </w:pPr>
      <w:r w:rsidRPr="00415C85">
        <w:rPr>
          <w:rtl/>
        </w:rPr>
        <w:t>הוועדה ה</w:t>
      </w:r>
      <w:r>
        <w:rPr>
          <w:rtl/>
        </w:rPr>
        <w:t>בין משרדית</w:t>
      </w:r>
      <w:r w:rsidRPr="00415C85">
        <w:rPr>
          <w:rtl/>
        </w:rPr>
        <w:t xml:space="preserve"> לא תדון בפניות דחופות אלא מחמת נסיבות מיוחדות וחריגות אשר ינומקו בבקשה.</w:t>
      </w:r>
    </w:p>
    <w:p w:rsidR="00FA3FC3" w:rsidRPr="00BC66C5" w:rsidRDefault="00FA3FC3" w:rsidP="007A0F81">
      <w:pPr>
        <w:pStyle w:val="20"/>
        <w:rPr>
          <w:u w:val="single"/>
        </w:rPr>
      </w:pPr>
      <w:bookmarkStart w:id="8" w:name="_Ref292201483"/>
      <w:r w:rsidRPr="00BC66C5">
        <w:rPr>
          <w:u w:val="single"/>
          <w:rtl/>
        </w:rPr>
        <w:t>ועד</w:t>
      </w:r>
      <w:r w:rsidRPr="00BC66C5">
        <w:rPr>
          <w:rFonts w:hint="cs"/>
          <w:u w:val="single"/>
          <w:rtl/>
        </w:rPr>
        <w:t>ת החסויות</w:t>
      </w:r>
      <w:r w:rsidRPr="00BC66C5">
        <w:rPr>
          <w:u w:val="single"/>
          <w:rtl/>
        </w:rPr>
        <w:t xml:space="preserve"> </w:t>
      </w:r>
      <w:r w:rsidRPr="00BC66C5">
        <w:rPr>
          <w:rFonts w:hint="cs"/>
          <w:u w:val="single"/>
          <w:rtl/>
        </w:rPr>
        <w:t xml:space="preserve">הבין </w:t>
      </w:r>
      <w:r w:rsidRPr="00BC66C5">
        <w:rPr>
          <w:u w:val="single"/>
          <w:rtl/>
        </w:rPr>
        <w:t xml:space="preserve">משרדית </w:t>
      </w:r>
    </w:p>
    <w:p w:rsidR="00FA3FC3" w:rsidRPr="0052716D" w:rsidRDefault="00FA3FC3" w:rsidP="00BC66C5">
      <w:pPr>
        <w:pStyle w:val="30"/>
        <w:rPr>
          <w:u w:val="single"/>
        </w:rPr>
      </w:pPr>
      <w:r w:rsidRPr="0052716D">
        <w:rPr>
          <w:u w:val="single"/>
          <w:rtl/>
        </w:rPr>
        <w:t>מינוי הוועדה הבין משרדית</w:t>
      </w:r>
      <w:bookmarkEnd w:id="8"/>
    </w:p>
    <w:p w:rsidR="001274D1" w:rsidRPr="001274D1" w:rsidRDefault="001274D1" w:rsidP="001274D1">
      <w:pPr>
        <w:pStyle w:val="ListParagraph"/>
        <w:numPr>
          <w:ilvl w:val="1"/>
          <w:numId w:val="5"/>
        </w:numPr>
        <w:tabs>
          <w:tab w:val="left" w:pos="2363"/>
        </w:tabs>
        <w:spacing w:line="360" w:lineRule="auto"/>
        <w:contextualSpacing w:val="0"/>
        <w:jc w:val="both"/>
        <w:rPr>
          <w:rFonts w:ascii="Arial" w:hAnsi="Arial" w:cstheme="minorBidi"/>
          <w:vanish/>
          <w:sz w:val="22"/>
          <w:szCs w:val="22"/>
          <w:rtl/>
        </w:rPr>
      </w:pPr>
    </w:p>
    <w:p w:rsidR="001274D1" w:rsidRPr="001274D1" w:rsidRDefault="001274D1" w:rsidP="001274D1">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FA3FC3" w:rsidRPr="008D790D" w:rsidRDefault="00FA3FC3" w:rsidP="009A163D">
      <w:pPr>
        <w:pStyle w:val="4"/>
      </w:pPr>
      <w:r w:rsidRPr="008D790D">
        <w:rPr>
          <w:rtl/>
        </w:rPr>
        <w:t>החשב הכללי ימנה ועדה בין משרדית ואלה יהיו חבריה:</w:t>
      </w:r>
    </w:p>
    <w:p w:rsidR="00FA3FC3" w:rsidRPr="008D790D" w:rsidRDefault="00FA3FC3" w:rsidP="009A163D">
      <w:pPr>
        <w:pStyle w:val="5"/>
      </w:pPr>
      <w:r w:rsidRPr="008D790D">
        <w:rPr>
          <w:rtl/>
        </w:rPr>
        <w:t>נציג החשב הכללי – יושב ראש הוועדה.</w:t>
      </w:r>
    </w:p>
    <w:p w:rsidR="00FA3FC3" w:rsidRPr="008D790D" w:rsidRDefault="00FA3FC3" w:rsidP="009A163D">
      <w:pPr>
        <w:pStyle w:val="5"/>
      </w:pPr>
      <w:r w:rsidRPr="008D790D">
        <w:rPr>
          <w:rtl/>
        </w:rPr>
        <w:t>נציג משרד החינוך – חבר ועדה.</w:t>
      </w:r>
    </w:p>
    <w:p w:rsidR="00FA3FC3" w:rsidRPr="008D790D" w:rsidRDefault="00FA3FC3" w:rsidP="009A163D">
      <w:pPr>
        <w:pStyle w:val="5"/>
      </w:pPr>
      <w:r w:rsidRPr="008D790D">
        <w:rPr>
          <w:rtl/>
        </w:rPr>
        <w:t>נציג נציבות שירות המדינה – חבר ועדה.</w:t>
      </w:r>
    </w:p>
    <w:p w:rsidR="00FA3FC3" w:rsidRPr="008D790D" w:rsidRDefault="00FA3FC3" w:rsidP="009A163D">
      <w:pPr>
        <w:pStyle w:val="5"/>
      </w:pPr>
      <w:r w:rsidRPr="008D790D">
        <w:rPr>
          <w:rtl/>
        </w:rPr>
        <w:t>נציג לשכת הפרסום הממשלתית – חבר ועדה.</w:t>
      </w:r>
    </w:p>
    <w:p w:rsidR="00FA3FC3" w:rsidRPr="008D790D" w:rsidRDefault="00FA3FC3" w:rsidP="009A163D">
      <w:pPr>
        <w:pStyle w:val="5"/>
        <w:rPr>
          <w:rtl/>
        </w:rPr>
      </w:pPr>
      <w:r w:rsidRPr="008D790D">
        <w:rPr>
          <w:rtl/>
        </w:rPr>
        <w:t>נציג היועץ המשפטי לממשלה – חבר ועדה.</w:t>
      </w:r>
    </w:p>
    <w:p w:rsidR="00FA3FC3" w:rsidRPr="00415C85" w:rsidRDefault="00FA3FC3" w:rsidP="009A163D">
      <w:pPr>
        <w:pStyle w:val="4"/>
        <w:rPr>
          <w:rtl/>
        </w:rPr>
      </w:pPr>
      <w:r w:rsidRPr="00415C85">
        <w:rPr>
          <w:rtl/>
        </w:rPr>
        <w:t>יושב ראש הוועדה ימנה מרכז לוועדה מבין עובדי משרד החשב הכללי.</w:t>
      </w:r>
    </w:p>
    <w:p w:rsidR="00FA3FC3" w:rsidRPr="0052716D" w:rsidRDefault="00FA3FC3" w:rsidP="00BC66C5">
      <w:pPr>
        <w:pStyle w:val="30"/>
        <w:rPr>
          <w:u w:val="single"/>
        </w:rPr>
      </w:pPr>
      <w:r w:rsidRPr="0052716D">
        <w:rPr>
          <w:u w:val="single"/>
          <w:rtl/>
        </w:rPr>
        <w:t>תפקידי הוועדה הבין משרדית וסמכויותיה</w:t>
      </w:r>
    </w:p>
    <w:p w:rsidR="001274D1" w:rsidRPr="001274D1" w:rsidRDefault="001274D1" w:rsidP="001274D1">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FA3FC3" w:rsidRPr="0012696E" w:rsidRDefault="00FA3FC3" w:rsidP="009A163D">
      <w:pPr>
        <w:pStyle w:val="4"/>
      </w:pPr>
      <w:r w:rsidRPr="0012696E">
        <w:rPr>
          <w:rFonts w:hint="cs"/>
          <w:rtl/>
        </w:rPr>
        <w:t>הוועדה הבין משרדית תטפל ב</w:t>
      </w:r>
      <w:r w:rsidRPr="0012696E">
        <w:rPr>
          <w:rtl/>
        </w:rPr>
        <w:t>בקשות שיועברו אליה על ידי הוועדות</w:t>
      </w:r>
      <w:r w:rsidRPr="0012696E">
        <w:rPr>
          <w:rStyle w:val="default"/>
          <w:rFonts w:cs="Arial"/>
          <w:sz w:val="22"/>
          <w:szCs w:val="22"/>
          <w:rtl/>
        </w:rPr>
        <w:t xml:space="preserve"> המשרדיו</w:t>
      </w:r>
      <w:r w:rsidRPr="0012696E">
        <w:rPr>
          <w:rStyle w:val="default"/>
          <w:rFonts w:cs="Arial" w:hint="cs"/>
          <w:sz w:val="22"/>
          <w:szCs w:val="22"/>
          <w:rtl/>
        </w:rPr>
        <w:t>ת.</w:t>
      </w:r>
    </w:p>
    <w:p w:rsidR="00FA3FC3" w:rsidRPr="0012696E" w:rsidRDefault="00FA3FC3" w:rsidP="009A163D">
      <w:pPr>
        <w:pStyle w:val="4"/>
        <w:rPr>
          <w:rtl/>
        </w:rPr>
      </w:pPr>
      <w:bookmarkStart w:id="9" w:name="_Ref292005998"/>
      <w:r w:rsidRPr="0012696E">
        <w:rPr>
          <w:rFonts w:hint="cs"/>
          <w:rtl/>
        </w:rPr>
        <w:t xml:space="preserve">הוועדה הבין משרדית תקבע </w:t>
      </w:r>
      <w:r w:rsidRPr="0012696E">
        <w:rPr>
          <w:rStyle w:val="default"/>
          <w:rFonts w:cs="Arial"/>
          <w:sz w:val="22"/>
          <w:szCs w:val="22"/>
          <w:rtl/>
        </w:rPr>
        <w:t xml:space="preserve">אמות מידה ונהלים לעבודת הוועדות המשרדיות, על מנת להבטיח, בין </w:t>
      </w:r>
      <w:r w:rsidRPr="0012696E">
        <w:rPr>
          <w:rtl/>
        </w:rPr>
        <w:t>היתר, התנהלות אחידה של גופים ממשלתיים בתחום זה.</w:t>
      </w:r>
    </w:p>
    <w:p w:rsidR="00FA3FC3" w:rsidRPr="0012696E" w:rsidRDefault="00FA3FC3" w:rsidP="009A163D">
      <w:pPr>
        <w:pStyle w:val="4"/>
        <w:rPr>
          <w:rStyle w:val="default"/>
          <w:rFonts w:ascii="Arial" w:hAnsi="Arial" w:cstheme="minorBidi"/>
          <w:sz w:val="22"/>
          <w:szCs w:val="22"/>
        </w:rPr>
      </w:pPr>
      <w:bookmarkStart w:id="10" w:name="_Ref345508182"/>
      <w:r w:rsidRPr="0012696E">
        <w:rPr>
          <w:rFonts w:hint="cs"/>
          <w:rtl/>
        </w:rPr>
        <w:t>הוועדה הבין משרדית תטפל ב</w:t>
      </w:r>
      <w:r w:rsidRPr="0012696E">
        <w:rPr>
          <w:rtl/>
        </w:rPr>
        <w:t xml:space="preserve">בקשות של משרד לאישור מתן חסות ממשלתית או השתתפות </w:t>
      </w:r>
      <w:r w:rsidRPr="0012696E">
        <w:rPr>
          <w:rFonts w:hint="cs"/>
          <w:rtl/>
        </w:rPr>
        <w:t>בפעילות</w:t>
      </w:r>
      <w:r w:rsidRPr="0012696E">
        <w:rPr>
          <w:rStyle w:val="default"/>
          <w:rFonts w:ascii="Arial" w:hAnsi="Arial" w:cstheme="minorBidi" w:hint="cs"/>
          <w:sz w:val="22"/>
          <w:szCs w:val="22"/>
          <w:rtl/>
        </w:rPr>
        <w:t xml:space="preserve"> הכרוכה </w:t>
      </w:r>
      <w:r w:rsidRPr="0012696E">
        <w:rPr>
          <w:rStyle w:val="default"/>
          <w:rFonts w:ascii="Arial" w:hAnsi="Arial" w:cstheme="minorBidi"/>
          <w:sz w:val="22"/>
          <w:szCs w:val="22"/>
          <w:rtl/>
        </w:rPr>
        <w:t>בפרסומת מסחרית מהסוגים הבאים:</w:t>
      </w:r>
      <w:bookmarkEnd w:id="9"/>
      <w:bookmarkEnd w:id="10"/>
    </w:p>
    <w:p w:rsidR="00FA3FC3" w:rsidRPr="00BC66C5" w:rsidRDefault="00FA3FC3" w:rsidP="009A163D">
      <w:pPr>
        <w:pStyle w:val="5"/>
      </w:pPr>
      <w:bookmarkStart w:id="11" w:name="_Ref295649830"/>
      <w:r w:rsidRPr="00BC66C5">
        <w:rPr>
          <w:rFonts w:hint="cs"/>
          <w:rtl/>
        </w:rPr>
        <w:t xml:space="preserve">פעילות למול </w:t>
      </w:r>
      <w:r w:rsidRPr="00BC66C5">
        <w:rPr>
          <w:b/>
          <w:bCs/>
          <w:rtl/>
        </w:rPr>
        <w:t xml:space="preserve">גוף </w:t>
      </w:r>
      <w:r w:rsidRPr="00BC66C5">
        <w:rPr>
          <w:rFonts w:hint="cs"/>
          <w:b/>
          <w:bCs/>
          <w:rtl/>
        </w:rPr>
        <w:t xml:space="preserve">חיצוני </w:t>
      </w:r>
      <w:r w:rsidRPr="00BC66C5">
        <w:rPr>
          <w:b/>
          <w:bCs/>
          <w:rtl/>
        </w:rPr>
        <w:t>הפועל למטרות רווח</w:t>
      </w:r>
      <w:r w:rsidRPr="00BC66C5">
        <w:rPr>
          <w:rtl/>
        </w:rPr>
        <w:t xml:space="preserve"> </w:t>
      </w:r>
      <w:r w:rsidRPr="00BC66C5">
        <w:rPr>
          <w:rFonts w:hint="cs"/>
          <w:rtl/>
        </w:rPr>
        <w:t xml:space="preserve">– </w:t>
      </w:r>
      <w:r w:rsidRPr="00BC66C5">
        <w:rPr>
          <w:rtl/>
        </w:rPr>
        <w:t>הכרוכ</w:t>
      </w:r>
      <w:r w:rsidRPr="00BC66C5">
        <w:rPr>
          <w:rFonts w:hint="cs"/>
          <w:rtl/>
        </w:rPr>
        <w:t>ות</w:t>
      </w:r>
      <w:r w:rsidRPr="00BC66C5">
        <w:rPr>
          <w:rtl/>
        </w:rPr>
        <w:t xml:space="preserve"> בהוצאה כספית של המשרד בסכום של</w:t>
      </w:r>
      <w:r w:rsidRPr="00BC66C5">
        <w:rPr>
          <w:rFonts w:hint="cs"/>
          <w:rtl/>
        </w:rPr>
        <w:t xml:space="preserve"> </w:t>
      </w:r>
      <w:r w:rsidRPr="00BC66C5">
        <w:rPr>
          <w:rFonts w:hint="cs"/>
          <w:b/>
          <w:bCs/>
          <w:rtl/>
        </w:rPr>
        <w:t>250,000</w:t>
      </w:r>
      <w:r w:rsidRPr="00BC66C5">
        <w:rPr>
          <w:b/>
          <w:bCs/>
          <w:rtl/>
        </w:rPr>
        <w:t xml:space="preserve"> שקלים חדשים</w:t>
      </w:r>
      <w:r w:rsidRPr="00BC66C5">
        <w:rPr>
          <w:rtl/>
        </w:rPr>
        <w:t xml:space="preserve"> </w:t>
      </w:r>
      <w:r w:rsidRPr="00BC66C5">
        <w:rPr>
          <w:rFonts w:hint="cs"/>
          <w:rtl/>
        </w:rPr>
        <w:t xml:space="preserve">(כולל מע"מ) </w:t>
      </w:r>
      <w:r w:rsidRPr="00BC66C5">
        <w:rPr>
          <w:rtl/>
        </w:rPr>
        <w:t>ומעלה.</w:t>
      </w:r>
      <w:bookmarkEnd w:id="11"/>
      <w:r w:rsidRPr="00BC66C5">
        <w:rPr>
          <w:rtl/>
        </w:rPr>
        <w:t xml:space="preserve"> </w:t>
      </w:r>
    </w:p>
    <w:p w:rsidR="00FA3FC3" w:rsidRPr="00BC66C5" w:rsidRDefault="00FA3FC3" w:rsidP="009A163D">
      <w:pPr>
        <w:pStyle w:val="5"/>
        <w:rPr>
          <w:rtl/>
        </w:rPr>
      </w:pPr>
      <w:bookmarkStart w:id="12" w:name="_Ref295649835"/>
      <w:r w:rsidRPr="00BC66C5">
        <w:rPr>
          <w:rFonts w:hint="cs"/>
          <w:rtl/>
        </w:rPr>
        <w:t xml:space="preserve">פעילות למול </w:t>
      </w:r>
      <w:r w:rsidRPr="00BC66C5">
        <w:rPr>
          <w:b/>
          <w:bCs/>
          <w:rtl/>
        </w:rPr>
        <w:t xml:space="preserve">גוף </w:t>
      </w:r>
      <w:r w:rsidRPr="00BC66C5">
        <w:rPr>
          <w:rFonts w:hint="cs"/>
          <w:b/>
          <w:bCs/>
          <w:rtl/>
        </w:rPr>
        <w:t xml:space="preserve">חיצוני </w:t>
      </w:r>
      <w:r w:rsidRPr="00BC66C5">
        <w:rPr>
          <w:b/>
          <w:bCs/>
          <w:rtl/>
        </w:rPr>
        <w:t>הפועל ללא כוונת רווח</w:t>
      </w:r>
      <w:r w:rsidRPr="00BC66C5">
        <w:rPr>
          <w:rtl/>
        </w:rPr>
        <w:t xml:space="preserve"> הכרוכ</w:t>
      </w:r>
      <w:r w:rsidRPr="00BC66C5">
        <w:rPr>
          <w:rFonts w:hint="cs"/>
          <w:rtl/>
        </w:rPr>
        <w:t>ות</w:t>
      </w:r>
      <w:r w:rsidRPr="00BC66C5">
        <w:rPr>
          <w:rtl/>
        </w:rPr>
        <w:t xml:space="preserve"> בהוצאה כספית של המשרד בסכום של </w:t>
      </w:r>
      <w:r w:rsidRPr="00BC66C5">
        <w:rPr>
          <w:b/>
          <w:bCs/>
          <w:rtl/>
        </w:rPr>
        <w:t>50</w:t>
      </w:r>
      <w:r w:rsidRPr="00BC66C5">
        <w:rPr>
          <w:rFonts w:hint="cs"/>
          <w:b/>
          <w:bCs/>
          <w:rtl/>
        </w:rPr>
        <w:t>0</w:t>
      </w:r>
      <w:r w:rsidRPr="00BC66C5">
        <w:rPr>
          <w:b/>
          <w:bCs/>
          <w:rtl/>
        </w:rPr>
        <w:t>,000 שקלים חדשים</w:t>
      </w:r>
      <w:r w:rsidRPr="00BC66C5">
        <w:rPr>
          <w:rtl/>
        </w:rPr>
        <w:t xml:space="preserve"> </w:t>
      </w:r>
      <w:r w:rsidRPr="00BC66C5">
        <w:rPr>
          <w:rFonts w:hint="cs"/>
          <w:rtl/>
        </w:rPr>
        <w:t xml:space="preserve">(כולל מע"מ) </w:t>
      </w:r>
      <w:r w:rsidRPr="00BC66C5">
        <w:rPr>
          <w:rtl/>
        </w:rPr>
        <w:t>ומעלה.</w:t>
      </w:r>
      <w:bookmarkEnd w:id="12"/>
      <w:r w:rsidRPr="00BC66C5">
        <w:rPr>
          <w:rtl/>
        </w:rPr>
        <w:t xml:space="preserve"> </w:t>
      </w:r>
    </w:p>
    <w:p w:rsidR="00FA3FC3" w:rsidRPr="00BC66C5" w:rsidRDefault="00FA3FC3" w:rsidP="009A163D">
      <w:pPr>
        <w:pStyle w:val="5"/>
      </w:pPr>
      <w:bookmarkStart w:id="13" w:name="_Ref342550792"/>
      <w:r w:rsidRPr="00BC66C5">
        <w:rPr>
          <w:rtl/>
        </w:rPr>
        <w:t>בקש</w:t>
      </w:r>
      <w:r w:rsidRPr="00BC66C5">
        <w:rPr>
          <w:rFonts w:hint="cs"/>
          <w:rtl/>
        </w:rPr>
        <w:t>ות</w:t>
      </w:r>
      <w:r w:rsidRPr="00BC66C5">
        <w:rPr>
          <w:rtl/>
        </w:rPr>
        <w:t xml:space="preserve"> הנוגע</w:t>
      </w:r>
      <w:r w:rsidRPr="00BC66C5">
        <w:rPr>
          <w:rFonts w:hint="cs"/>
          <w:rtl/>
        </w:rPr>
        <w:t>ו</w:t>
      </w:r>
      <w:r w:rsidRPr="00BC66C5">
        <w:rPr>
          <w:rtl/>
        </w:rPr>
        <w:t xml:space="preserve">ת </w:t>
      </w:r>
      <w:r w:rsidRPr="00BC66C5">
        <w:rPr>
          <w:rFonts w:hint="cs"/>
          <w:rtl/>
        </w:rPr>
        <w:t>לפעילות</w:t>
      </w:r>
      <w:r w:rsidRPr="00BC66C5">
        <w:rPr>
          <w:rtl/>
        </w:rPr>
        <w:t xml:space="preserve"> במתקן </w:t>
      </w:r>
      <w:r w:rsidRPr="00BC66C5">
        <w:rPr>
          <w:rFonts w:hint="cs"/>
          <w:rtl/>
        </w:rPr>
        <w:t>ממשלתי</w:t>
      </w:r>
      <w:r w:rsidRPr="00BC66C5">
        <w:rPr>
          <w:rtl/>
        </w:rPr>
        <w:t xml:space="preserve"> (לדוגמה, בקשה להצבת פרסומת מסחרית של גוף חיצוני במשרד)</w:t>
      </w:r>
      <w:r w:rsidRPr="00BC66C5">
        <w:rPr>
          <w:rFonts w:hint="cs"/>
          <w:rtl/>
        </w:rPr>
        <w:t>, ללא קשר להיקפה הכספי</w:t>
      </w:r>
      <w:r w:rsidRPr="00BC66C5">
        <w:rPr>
          <w:rtl/>
        </w:rPr>
        <w:t>.</w:t>
      </w:r>
      <w:bookmarkEnd w:id="13"/>
      <w:r w:rsidRPr="00BC66C5">
        <w:rPr>
          <w:rtl/>
        </w:rPr>
        <w:t xml:space="preserve"> </w:t>
      </w:r>
    </w:p>
    <w:p w:rsidR="00FA3FC3" w:rsidRPr="00BC66C5" w:rsidRDefault="00FA3FC3" w:rsidP="009A163D">
      <w:pPr>
        <w:pStyle w:val="5"/>
      </w:pPr>
      <w:bookmarkStart w:id="14" w:name="_Ref292021094"/>
      <w:r w:rsidRPr="00BC66C5">
        <w:rPr>
          <w:rtl/>
        </w:rPr>
        <w:t>בקש</w:t>
      </w:r>
      <w:r w:rsidRPr="00BC66C5">
        <w:rPr>
          <w:rFonts w:hint="cs"/>
          <w:rtl/>
        </w:rPr>
        <w:t>ות</w:t>
      </w:r>
      <w:r w:rsidRPr="00BC66C5">
        <w:rPr>
          <w:rtl/>
        </w:rPr>
        <w:t xml:space="preserve"> למתן בלעדיות לגוף במסגרת </w:t>
      </w:r>
      <w:r w:rsidRPr="00BC66C5">
        <w:rPr>
          <w:rFonts w:hint="cs"/>
          <w:rtl/>
        </w:rPr>
        <w:t>פעילות</w:t>
      </w:r>
      <w:r w:rsidRPr="00BC66C5">
        <w:rPr>
          <w:rtl/>
        </w:rPr>
        <w:t xml:space="preserve"> </w:t>
      </w:r>
      <w:r w:rsidRPr="00BC66C5">
        <w:rPr>
          <w:rFonts w:hint="cs"/>
          <w:rtl/>
        </w:rPr>
        <w:t>ש</w:t>
      </w:r>
      <w:r w:rsidRPr="00BC66C5">
        <w:rPr>
          <w:rtl/>
        </w:rPr>
        <w:t>בה מעורב משרד.</w:t>
      </w:r>
      <w:bookmarkEnd w:id="14"/>
    </w:p>
    <w:p w:rsidR="00FA3FC3" w:rsidRPr="00BC66C5" w:rsidRDefault="00FA3FC3" w:rsidP="009A163D">
      <w:pPr>
        <w:pStyle w:val="5"/>
      </w:pPr>
      <w:bookmarkStart w:id="15" w:name="_Ref342556370"/>
      <w:r w:rsidRPr="00BC66C5">
        <w:rPr>
          <w:rFonts w:hint="cs"/>
          <w:rtl/>
        </w:rPr>
        <w:t xml:space="preserve">בקשות להעלאת שיעור ההשתתפות הכספית של גופים חיצוניים, בחסות ממשלתית שיזם ומימן המשרד, בשיעור שמעל 50% מכלל התקציב הכולל שירותי פעילות [ראה סעיף </w:t>
      </w:r>
      <w:r w:rsidRPr="00BC66C5">
        <w:rPr>
          <w:rtl/>
        </w:rPr>
        <w:fldChar w:fldCharType="begin"/>
      </w:r>
      <w:r w:rsidRPr="00BC66C5">
        <w:rPr>
          <w:rtl/>
        </w:rPr>
        <w:instrText xml:space="preserve"> </w:instrText>
      </w:r>
      <w:r w:rsidRPr="00BC66C5">
        <w:rPr>
          <w:rFonts w:hint="cs"/>
        </w:rPr>
        <w:instrText>REF</w:instrText>
      </w:r>
      <w:r w:rsidRPr="00BC66C5">
        <w:rPr>
          <w:rFonts w:hint="cs"/>
          <w:rtl/>
        </w:rPr>
        <w:instrText xml:space="preserve"> _</w:instrText>
      </w:r>
      <w:r w:rsidRPr="00BC66C5">
        <w:rPr>
          <w:rFonts w:hint="cs"/>
        </w:rPr>
        <w:instrText>Ref344025709 \r \h</w:instrText>
      </w:r>
      <w:r w:rsidRPr="00BC66C5">
        <w:rPr>
          <w:rtl/>
        </w:rPr>
        <w:instrText xml:space="preserve"> </w:instrText>
      </w:r>
      <w:r w:rsidR="00BC66C5" w:rsidRPr="00BC66C5">
        <w:rPr>
          <w:rtl/>
        </w:rPr>
        <w:instrText xml:space="preserve"> \* </w:instrText>
      </w:r>
      <w:r w:rsidR="00BC66C5" w:rsidRPr="00BC66C5">
        <w:instrText>MERGEFORMAT</w:instrText>
      </w:r>
      <w:r w:rsidR="00BC66C5" w:rsidRPr="00BC66C5">
        <w:rPr>
          <w:rtl/>
        </w:rPr>
        <w:instrText xml:space="preserve"> </w:instrText>
      </w:r>
      <w:r w:rsidRPr="00BC66C5">
        <w:rPr>
          <w:rtl/>
        </w:rPr>
      </w:r>
      <w:r w:rsidRPr="00BC66C5">
        <w:rPr>
          <w:rtl/>
        </w:rPr>
        <w:fldChar w:fldCharType="separate"/>
      </w:r>
      <w:r w:rsidR="00EF59CA">
        <w:rPr>
          <w:rtl/>
        </w:rPr>
        <w:t>‏2.9.1</w:t>
      </w:r>
      <w:r w:rsidRPr="00BC66C5">
        <w:rPr>
          <w:rtl/>
        </w:rPr>
        <w:fldChar w:fldCharType="end"/>
      </w:r>
      <w:r w:rsidRPr="00BC66C5">
        <w:rPr>
          <w:rFonts w:hint="cs"/>
          <w:rtl/>
        </w:rPr>
        <w:t>].</w:t>
      </w:r>
      <w:bookmarkEnd w:id="15"/>
    </w:p>
    <w:p w:rsidR="00FA3FC3" w:rsidRPr="00BC66C5" w:rsidRDefault="00FA3FC3" w:rsidP="009A163D">
      <w:pPr>
        <w:pStyle w:val="5"/>
      </w:pPr>
      <w:r w:rsidRPr="00BC66C5">
        <w:rPr>
          <w:rtl/>
        </w:rPr>
        <w:t>בכל עניין אחר שתקבע הוועדה הבין משרדית.</w:t>
      </w:r>
    </w:p>
    <w:p w:rsidR="00FA3FC3" w:rsidRPr="00BC66C5" w:rsidRDefault="00FA3FC3" w:rsidP="009A163D">
      <w:pPr>
        <w:pStyle w:val="4"/>
      </w:pPr>
      <w:r w:rsidRPr="00BC66C5">
        <w:rPr>
          <w:rFonts w:hint="cs"/>
          <w:rtl/>
        </w:rPr>
        <w:t>הוועדה הבין משרדית תהיה רשאית להעניק פטור מהגשת אישורים לוועדה לתקופה קצובה, במקרים שבהם נמצא כי המשרד חוזר על פעולה של מתן חסות ממשלתית ו/או השתתפות בפרסומת מסחרית או כנסים, ובתנאי שבמקרים האמורים קיימת חזרה על תכנים קבועים או השתתפות חוזרת וקבועה באירועים על בסיס קבוע.</w:t>
      </w:r>
    </w:p>
    <w:p w:rsidR="00FA3FC3" w:rsidRPr="00BC66C5" w:rsidRDefault="00FA3FC3" w:rsidP="009A163D">
      <w:pPr>
        <w:pStyle w:val="4"/>
      </w:pPr>
      <w:r w:rsidRPr="00BC66C5">
        <w:rPr>
          <w:rtl/>
        </w:rPr>
        <w:t xml:space="preserve">לצורך מילוי תפקידיה, תהיה הוועדה הבין משרדית רשאית, </w:t>
      </w:r>
      <w:r w:rsidRPr="00BC66C5">
        <w:rPr>
          <w:rFonts w:hint="cs"/>
          <w:rtl/>
        </w:rPr>
        <w:t>בהתאם ל</w:t>
      </w:r>
      <w:r w:rsidRPr="00BC66C5">
        <w:rPr>
          <w:rtl/>
        </w:rPr>
        <w:t>שיקול דעתה, לבקש מהוועדה המשרדית שפנתה אליה או מהמשרד הרלוונטי, לפי העניין, כל חומר נוסף, הדרוש לבחינת הבקשה או השאלה שהובאה בפניה.</w:t>
      </w:r>
    </w:p>
    <w:p w:rsidR="00FA3FC3" w:rsidRPr="00BC66C5" w:rsidRDefault="00FA3FC3" w:rsidP="009A163D">
      <w:pPr>
        <w:pStyle w:val="4"/>
        <w:rPr>
          <w:rStyle w:val="default"/>
          <w:rFonts w:cs="Arial"/>
          <w:sz w:val="22"/>
          <w:szCs w:val="22"/>
          <w:rtl/>
        </w:rPr>
      </w:pPr>
      <w:r w:rsidRPr="00BC66C5">
        <w:rPr>
          <w:rStyle w:val="default"/>
          <w:rFonts w:cs="Arial"/>
          <w:sz w:val="22"/>
          <w:szCs w:val="22"/>
          <w:rtl/>
        </w:rPr>
        <w:t>חבר הוועדה הבין משרדית</w:t>
      </w:r>
      <w:r w:rsidRPr="00BC66C5">
        <w:rPr>
          <w:rtl/>
        </w:rPr>
        <w:t xml:space="preserve"> לא יטפל במסגרת תפקידו בוועדה בעניינים שבהם מתעורר חשש סביר להימצאותו בניגוד עניינים בין מילוי תפקידו בוועדה לבין עניין</w:t>
      </w:r>
      <w:r w:rsidRPr="00BC66C5">
        <w:rPr>
          <w:rStyle w:val="default"/>
          <w:rFonts w:cs="Arial"/>
          <w:sz w:val="22"/>
          <w:szCs w:val="22"/>
          <w:rtl/>
        </w:rPr>
        <w:t xml:space="preserve"> אישי שלו או של </w:t>
      </w:r>
      <w:r w:rsidRPr="00BC66C5">
        <w:rPr>
          <w:rStyle w:val="default"/>
          <w:rFonts w:cs="Arial" w:hint="cs"/>
          <w:sz w:val="22"/>
          <w:szCs w:val="22"/>
          <w:rtl/>
        </w:rPr>
        <w:t>מקורב</w:t>
      </w:r>
      <w:r w:rsidRPr="00BC66C5">
        <w:rPr>
          <w:rStyle w:val="default"/>
          <w:rFonts w:cs="Arial"/>
          <w:sz w:val="22"/>
          <w:szCs w:val="22"/>
          <w:rtl/>
        </w:rPr>
        <w:t xml:space="preserve">ו וכן בעניינים שבהם קיימת אפשרות ממשית שהוא יימצא בניגוד עניינים בין תפקידו בוועדה לבין תפקיד אחר </w:t>
      </w:r>
      <w:r w:rsidRPr="00BC66C5">
        <w:rPr>
          <w:rStyle w:val="default"/>
          <w:rFonts w:cs="Arial" w:hint="cs"/>
          <w:sz w:val="22"/>
          <w:szCs w:val="22"/>
          <w:rtl/>
        </w:rPr>
        <w:t>ש</w:t>
      </w:r>
      <w:r w:rsidRPr="00BC66C5">
        <w:rPr>
          <w:rStyle w:val="default"/>
          <w:rFonts w:cs="Arial"/>
          <w:sz w:val="22"/>
          <w:szCs w:val="22"/>
          <w:rtl/>
        </w:rPr>
        <w:t>הוא ממלא.</w:t>
      </w:r>
    </w:p>
    <w:p w:rsidR="00FA3FC3" w:rsidRPr="00BC66C5" w:rsidRDefault="00FA3FC3" w:rsidP="009A163D">
      <w:pPr>
        <w:pStyle w:val="4"/>
      </w:pPr>
      <w:r w:rsidRPr="00BC66C5">
        <w:rPr>
          <w:rFonts w:hint="cs"/>
          <w:rtl/>
        </w:rPr>
        <w:t>הוועדה הבין משרדית תהיה רשאית להורות למשרד לבטל את ההשתתפות בפעילות, במקרים שבהם הגיעה למסקנה כי לא עמד באחד מסעיפי הוראה זו.</w:t>
      </w:r>
    </w:p>
    <w:p w:rsidR="00FA3FC3" w:rsidRPr="0052716D" w:rsidRDefault="00FA3FC3" w:rsidP="00BC66C5">
      <w:pPr>
        <w:pStyle w:val="30"/>
        <w:rPr>
          <w:u w:val="single"/>
        </w:rPr>
      </w:pPr>
      <w:r w:rsidRPr="0052716D">
        <w:rPr>
          <w:u w:val="single"/>
          <w:rtl/>
        </w:rPr>
        <w:t xml:space="preserve">בקרה אחר פעילות הוועדות המשרדיות </w:t>
      </w:r>
    </w:p>
    <w:p w:rsidR="001274D1" w:rsidRPr="001274D1" w:rsidRDefault="001274D1" w:rsidP="001274D1">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FA3FC3" w:rsidRPr="00415C85" w:rsidRDefault="00FA3FC3" w:rsidP="009A163D">
      <w:pPr>
        <w:pStyle w:val="4"/>
      </w:pPr>
      <w:r w:rsidRPr="00415C85">
        <w:rPr>
          <w:rtl/>
        </w:rPr>
        <w:t>הוועדה ה</w:t>
      </w:r>
      <w:r>
        <w:rPr>
          <w:rtl/>
        </w:rPr>
        <w:t>בין משרדית</w:t>
      </w:r>
      <w:r w:rsidRPr="00415C85">
        <w:rPr>
          <w:rtl/>
        </w:rPr>
        <w:t xml:space="preserve"> תהיה רשאית לפנות לכל ועדה משרדית לשם קבלת נתונים על פי דרישתה בנוגע לביצוע תפקידיה. </w:t>
      </w:r>
    </w:p>
    <w:p w:rsidR="00FA3FC3" w:rsidRPr="00415C85" w:rsidRDefault="00FA3FC3" w:rsidP="009A163D">
      <w:pPr>
        <w:pStyle w:val="4"/>
      </w:pPr>
      <w:r w:rsidRPr="00415C85">
        <w:rPr>
          <w:rtl/>
        </w:rPr>
        <w:t>הוועדה ה</w:t>
      </w:r>
      <w:r>
        <w:rPr>
          <w:rtl/>
        </w:rPr>
        <w:t>בין משרדית</w:t>
      </w:r>
      <w:r w:rsidRPr="00415C85">
        <w:rPr>
          <w:rtl/>
        </w:rPr>
        <w:t xml:space="preserve"> תהיה רשאית, מעת לעת ועל פי שיקול דעתה, לעיין בבקשות שהוגשו לוועדה המשרדית, בהחלטותיה ובפרוטוקולי הדיונים שקיימה.</w:t>
      </w:r>
    </w:p>
    <w:p w:rsidR="00FA3FC3" w:rsidRPr="00415C85" w:rsidRDefault="00FA3FC3" w:rsidP="009A163D">
      <w:pPr>
        <w:pStyle w:val="4"/>
      </w:pPr>
      <w:bookmarkStart w:id="16" w:name="_Ref292021360"/>
      <w:r w:rsidRPr="00415C85">
        <w:rPr>
          <w:rtl/>
        </w:rPr>
        <w:t>הוועדה ה</w:t>
      </w:r>
      <w:r>
        <w:rPr>
          <w:rtl/>
        </w:rPr>
        <w:t>בין משרדית</w:t>
      </w:r>
      <w:r w:rsidRPr="00415C85">
        <w:rPr>
          <w:rtl/>
        </w:rPr>
        <w:t xml:space="preserve"> תהיה רשאית, במקרים חריגים, ליטול מידיה של הוועדה המשרדית את הסמכות לאשר בקשות, באופן זמני או קבוע, או להציב תנאים ב</w:t>
      </w:r>
      <w:r>
        <w:rPr>
          <w:rFonts w:hint="cs"/>
          <w:rtl/>
        </w:rPr>
        <w:t>נוגע</w:t>
      </w:r>
      <w:r w:rsidRPr="00415C85">
        <w:rPr>
          <w:rtl/>
        </w:rPr>
        <w:t xml:space="preserve"> לאופן הפעלת סמכותה של הוועדה המשרדית כאמור, וזאת, לאחר שניתנה התראה על כך לוועדה המשרדית</w:t>
      </w:r>
      <w:r>
        <w:rPr>
          <w:rFonts w:hint="cs"/>
          <w:rtl/>
        </w:rPr>
        <w:t>, ולאחר שנתקבלו המלצות הוועדה המשרדית בנוגע לבקשה שבנדון</w:t>
      </w:r>
      <w:r w:rsidRPr="00415C85">
        <w:rPr>
          <w:rtl/>
        </w:rPr>
        <w:t>.</w:t>
      </w:r>
      <w:bookmarkEnd w:id="16"/>
    </w:p>
    <w:p w:rsidR="00FA3FC3" w:rsidRPr="00415C85" w:rsidRDefault="00FA3FC3" w:rsidP="009A163D">
      <w:pPr>
        <w:pStyle w:val="4"/>
      </w:pPr>
      <w:r w:rsidRPr="00415C85">
        <w:rPr>
          <w:rtl/>
        </w:rPr>
        <w:t>הוועדה ה</w:t>
      </w:r>
      <w:r>
        <w:rPr>
          <w:rtl/>
        </w:rPr>
        <w:t>בין משרדית</w:t>
      </w:r>
      <w:r w:rsidRPr="00415C85">
        <w:rPr>
          <w:rtl/>
        </w:rPr>
        <w:t xml:space="preserve"> תהיה רשאית לאשר, בנסיבות חריגות ומטעמים מיוחדים שיירשמו בהחלטתה, חריגה מהאמור בהוראה זאת. </w:t>
      </w:r>
    </w:p>
    <w:p w:rsidR="00FA3FC3" w:rsidRPr="00BC66C5" w:rsidRDefault="00FA3FC3" w:rsidP="00BC66C5">
      <w:pPr>
        <w:pStyle w:val="20"/>
        <w:rPr>
          <w:rtl/>
        </w:rPr>
      </w:pPr>
      <w:bookmarkStart w:id="17" w:name="_Ref293310193"/>
      <w:bookmarkStart w:id="18" w:name="_Ref292006912"/>
      <w:r w:rsidRPr="00BC66C5">
        <w:rPr>
          <w:rtl/>
        </w:rPr>
        <w:t xml:space="preserve">אישור הוועדה </w:t>
      </w:r>
      <w:r w:rsidRPr="00BC66C5">
        <w:rPr>
          <w:rFonts w:hint="cs"/>
          <w:rtl/>
        </w:rPr>
        <w:t xml:space="preserve">המשרדית או </w:t>
      </w:r>
      <w:r w:rsidRPr="00BC66C5">
        <w:rPr>
          <w:rtl/>
        </w:rPr>
        <w:t xml:space="preserve">הוועדה </w:t>
      </w:r>
      <w:r w:rsidRPr="00BC66C5">
        <w:rPr>
          <w:rFonts w:hint="cs"/>
          <w:rtl/>
        </w:rPr>
        <w:t xml:space="preserve">הבין משרדית לפעילות, </w:t>
      </w:r>
      <w:r w:rsidRPr="00BC66C5">
        <w:rPr>
          <w:rtl/>
        </w:rPr>
        <w:t xml:space="preserve">לא יחליף כל אישור הנדרש על פי </w:t>
      </w:r>
      <w:hyperlink r:id="rId12" w:history="1">
        <w:r w:rsidRPr="00BC66C5">
          <w:rPr>
            <w:rtl/>
          </w:rPr>
          <w:t>חוק חובת המכרזים, התשנ"ב-1992</w:t>
        </w:r>
      </w:hyperlink>
      <w:r w:rsidRPr="00BC66C5">
        <w:rPr>
          <w:rFonts w:hint="cs"/>
          <w:rtl/>
        </w:rPr>
        <w:t xml:space="preserve">, </w:t>
      </w:r>
      <w:hyperlink r:id="rId13" w:history="1">
        <w:r w:rsidRPr="00BC66C5">
          <w:rPr>
            <w:rtl/>
          </w:rPr>
          <w:t>תקנות חובת המכרזים, תשנ"ג-1993</w:t>
        </w:r>
      </w:hyperlink>
      <w:r w:rsidRPr="00BC66C5">
        <w:rPr>
          <w:rFonts w:hint="cs"/>
          <w:rtl/>
        </w:rPr>
        <w:t>,</w:t>
      </w:r>
      <w:r w:rsidRPr="00BC66C5">
        <w:rPr>
          <w:rtl/>
        </w:rPr>
        <w:t xml:space="preserve"> והוראות כל דין לעניין אישור ההתקשרות.</w:t>
      </w:r>
    </w:p>
    <w:p w:rsidR="00FA3FC3" w:rsidRPr="0012696E" w:rsidRDefault="00FA3FC3" w:rsidP="00BC66C5">
      <w:pPr>
        <w:pStyle w:val="20"/>
        <w:rPr>
          <w:u w:val="single"/>
        </w:rPr>
      </w:pPr>
      <w:bookmarkStart w:id="19" w:name="_Ref345508259"/>
      <w:r w:rsidRPr="0012696E">
        <w:rPr>
          <w:u w:val="single"/>
          <w:rtl/>
        </w:rPr>
        <w:t>אופן הגשת בקשה</w:t>
      </w:r>
      <w:bookmarkEnd w:id="17"/>
      <w:bookmarkEnd w:id="19"/>
      <w:r w:rsidRPr="0012696E">
        <w:rPr>
          <w:u w:val="single"/>
          <w:rtl/>
        </w:rPr>
        <w:t xml:space="preserve"> </w:t>
      </w:r>
      <w:bookmarkEnd w:id="18"/>
    </w:p>
    <w:p w:rsidR="00FA3FC3" w:rsidRPr="00BC66C5" w:rsidRDefault="00FA3FC3" w:rsidP="00BC66C5">
      <w:pPr>
        <w:pStyle w:val="30"/>
        <w:rPr>
          <w:u w:val="single"/>
        </w:rPr>
      </w:pPr>
      <w:bookmarkStart w:id="20" w:name="_Ref342555761"/>
      <w:r w:rsidRPr="00BC66C5">
        <w:rPr>
          <w:rtl/>
        </w:rPr>
        <w:t>בקשה שתוגש לוועדה המשרדית או לוועדה הבין משרדית, לפי העניין, תכלול את הפרטים ואת המסמכים הבאים:</w:t>
      </w:r>
      <w:bookmarkEnd w:id="20"/>
    </w:p>
    <w:p w:rsidR="001274D1" w:rsidRPr="001274D1" w:rsidRDefault="001274D1" w:rsidP="001274D1">
      <w:pPr>
        <w:pStyle w:val="ListParagraph"/>
        <w:numPr>
          <w:ilvl w:val="1"/>
          <w:numId w:val="5"/>
        </w:numPr>
        <w:tabs>
          <w:tab w:val="left" w:pos="2363"/>
        </w:tabs>
        <w:spacing w:line="360" w:lineRule="auto"/>
        <w:contextualSpacing w:val="0"/>
        <w:jc w:val="both"/>
        <w:rPr>
          <w:rFonts w:ascii="Arial" w:hAnsi="Arial" w:cstheme="minorBidi"/>
          <w:vanish/>
          <w:sz w:val="22"/>
          <w:szCs w:val="22"/>
          <w:rtl/>
        </w:rPr>
      </w:pPr>
    </w:p>
    <w:p w:rsidR="001274D1" w:rsidRPr="001274D1" w:rsidRDefault="001274D1" w:rsidP="001274D1">
      <w:pPr>
        <w:pStyle w:val="ListParagraph"/>
        <w:numPr>
          <w:ilvl w:val="1"/>
          <w:numId w:val="5"/>
        </w:numPr>
        <w:tabs>
          <w:tab w:val="left" w:pos="2363"/>
        </w:tabs>
        <w:spacing w:line="360" w:lineRule="auto"/>
        <w:contextualSpacing w:val="0"/>
        <w:jc w:val="both"/>
        <w:rPr>
          <w:rFonts w:ascii="Arial" w:hAnsi="Arial" w:cstheme="minorBidi"/>
          <w:vanish/>
          <w:sz w:val="22"/>
          <w:szCs w:val="22"/>
          <w:rtl/>
        </w:rPr>
      </w:pPr>
    </w:p>
    <w:p w:rsidR="001274D1" w:rsidRPr="001274D1" w:rsidRDefault="001274D1" w:rsidP="001274D1">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FA3FC3" w:rsidRPr="003C2727" w:rsidRDefault="00FA3FC3" w:rsidP="009A163D">
      <w:pPr>
        <w:pStyle w:val="4"/>
      </w:pPr>
      <w:r w:rsidRPr="00415C85">
        <w:rPr>
          <w:rtl/>
        </w:rPr>
        <w:t>מהות הפעילות הצפויה.</w:t>
      </w:r>
    </w:p>
    <w:p w:rsidR="00FA3FC3" w:rsidRPr="003C2727" w:rsidRDefault="00FA3FC3" w:rsidP="009A163D">
      <w:pPr>
        <w:pStyle w:val="4"/>
      </w:pPr>
      <w:r w:rsidRPr="00415C85">
        <w:rPr>
          <w:rtl/>
        </w:rPr>
        <w:t>פירוט הגורמים המעורבים (לרבות נותני חסות נוספים או גורמים נוספים המשתתפים בפרסומת המסחרית).</w:t>
      </w:r>
    </w:p>
    <w:p w:rsidR="00FA3FC3" w:rsidRPr="003C2727" w:rsidRDefault="00FA3FC3" w:rsidP="009A163D">
      <w:pPr>
        <w:pStyle w:val="4"/>
      </w:pPr>
      <w:r>
        <w:rPr>
          <w:rtl/>
        </w:rPr>
        <w:t>ציון אם מדובר באירוע ח</w:t>
      </w:r>
      <w:r>
        <w:rPr>
          <w:rFonts w:hint="cs"/>
          <w:rtl/>
        </w:rPr>
        <w:t xml:space="preserve">ד </w:t>
      </w:r>
      <w:r w:rsidRPr="00415C85">
        <w:rPr>
          <w:rtl/>
        </w:rPr>
        <w:t>פעמי או בפעילות מתמשכת</w:t>
      </w:r>
      <w:r>
        <w:rPr>
          <w:rFonts w:hint="cs"/>
          <w:rtl/>
        </w:rPr>
        <w:t>,</w:t>
      </w:r>
      <w:r w:rsidRPr="00415C85">
        <w:rPr>
          <w:rtl/>
        </w:rPr>
        <w:t xml:space="preserve"> או </w:t>
      </w:r>
      <w:r>
        <w:rPr>
          <w:rFonts w:hint="cs"/>
          <w:rtl/>
        </w:rPr>
        <w:t xml:space="preserve">לחלופין </w:t>
      </w:r>
      <w:r w:rsidRPr="00415C85">
        <w:rPr>
          <w:rtl/>
        </w:rPr>
        <w:t>בפעילות שצפויה להישנות בעתיד.</w:t>
      </w:r>
    </w:p>
    <w:p w:rsidR="00FA3FC3" w:rsidRPr="003C2727" w:rsidRDefault="00FA3FC3" w:rsidP="009A163D">
      <w:pPr>
        <w:pStyle w:val="4"/>
      </w:pPr>
      <w:r w:rsidRPr="00415C85">
        <w:rPr>
          <w:rtl/>
        </w:rPr>
        <w:t xml:space="preserve">ציון אם נושא </w:t>
      </w:r>
      <w:r>
        <w:rPr>
          <w:rFonts w:hint="cs"/>
          <w:rtl/>
        </w:rPr>
        <w:t>הבקשה</w:t>
      </w:r>
      <w:r w:rsidRPr="00415C85">
        <w:rPr>
          <w:rtl/>
        </w:rPr>
        <w:t xml:space="preserve"> שנוי במחלוקת ציבורית משמעותית.</w:t>
      </w:r>
    </w:p>
    <w:p w:rsidR="00FA3FC3" w:rsidRPr="003C2727" w:rsidRDefault="00FA3FC3" w:rsidP="009A163D">
      <w:pPr>
        <w:pStyle w:val="4"/>
      </w:pPr>
      <w:r w:rsidRPr="00415C85">
        <w:rPr>
          <w:rtl/>
        </w:rPr>
        <w:t>ציון אם בעבר ניתנה חסות על ידי המשרד</w:t>
      </w:r>
      <w:r>
        <w:rPr>
          <w:rtl/>
        </w:rPr>
        <w:t xml:space="preserve"> או </w:t>
      </w:r>
      <w:r>
        <w:rPr>
          <w:rFonts w:hint="cs"/>
          <w:rtl/>
        </w:rPr>
        <w:t xml:space="preserve">אם </w:t>
      </w:r>
      <w:r w:rsidRPr="00415C85">
        <w:rPr>
          <w:rtl/>
        </w:rPr>
        <w:t xml:space="preserve">השתתף </w:t>
      </w:r>
      <w:r>
        <w:rPr>
          <w:rFonts w:hint="cs"/>
          <w:rtl/>
        </w:rPr>
        <w:t xml:space="preserve">המשרד בפעילות דומה. במקרה שכן, </w:t>
      </w:r>
      <w:r w:rsidRPr="00415C85">
        <w:rPr>
          <w:rtl/>
        </w:rPr>
        <w:t xml:space="preserve">יש למסור פירוט </w:t>
      </w:r>
      <w:r>
        <w:rPr>
          <w:rtl/>
        </w:rPr>
        <w:t>בנוגע למהות הפעילות שבוצעה בעבר</w:t>
      </w:r>
      <w:r>
        <w:rPr>
          <w:rFonts w:hint="cs"/>
          <w:rtl/>
        </w:rPr>
        <w:t>.</w:t>
      </w:r>
    </w:p>
    <w:p w:rsidR="00FA3FC3" w:rsidRPr="003C2727" w:rsidRDefault="00FA3FC3" w:rsidP="009A163D">
      <w:pPr>
        <w:pStyle w:val="4"/>
      </w:pPr>
      <w:r w:rsidRPr="00415C85">
        <w:rPr>
          <w:rtl/>
        </w:rPr>
        <w:t>צירוף, ככל שניתן, של טיוטה (סקיצה) של הפרסום המבוקש</w:t>
      </w:r>
      <w:r>
        <w:rPr>
          <w:rFonts w:hint="cs"/>
          <w:rtl/>
        </w:rPr>
        <w:t>.</w:t>
      </w:r>
    </w:p>
    <w:p w:rsidR="00FA3FC3" w:rsidRPr="00415C85" w:rsidRDefault="00FA3FC3" w:rsidP="009A163D">
      <w:pPr>
        <w:pStyle w:val="4"/>
      </w:pPr>
      <w:bookmarkStart w:id="21" w:name="_Ref338849740"/>
      <w:r w:rsidRPr="00415C85">
        <w:rPr>
          <w:rtl/>
        </w:rPr>
        <w:t xml:space="preserve">מטרת </w:t>
      </w:r>
      <w:r>
        <w:rPr>
          <w:rFonts w:hint="cs"/>
          <w:rtl/>
        </w:rPr>
        <w:t xml:space="preserve">הפעילות המבוקשת </w:t>
      </w:r>
      <w:r w:rsidRPr="00415C85">
        <w:rPr>
          <w:rtl/>
        </w:rPr>
        <w:t>– במסגרת זו, יש להתייחס לסעיפים הבאים:</w:t>
      </w:r>
      <w:bookmarkEnd w:id="21"/>
    </w:p>
    <w:p w:rsidR="00FA3FC3" w:rsidRPr="00415C85" w:rsidRDefault="00FA3FC3" w:rsidP="009A163D">
      <w:pPr>
        <w:pStyle w:val="5"/>
      </w:pPr>
      <w:r w:rsidRPr="00415C85">
        <w:rPr>
          <w:rtl/>
        </w:rPr>
        <w:t xml:space="preserve">מידת החשיבות הציבורית של </w:t>
      </w:r>
      <w:r>
        <w:rPr>
          <w:rFonts w:hint="cs"/>
          <w:rtl/>
        </w:rPr>
        <w:t>הפעילות.</w:t>
      </w:r>
    </w:p>
    <w:p w:rsidR="00FA3FC3" w:rsidRPr="00415C85" w:rsidRDefault="00FA3FC3" w:rsidP="009A163D">
      <w:pPr>
        <w:pStyle w:val="5"/>
      </w:pPr>
      <w:r w:rsidRPr="00415C85">
        <w:rPr>
          <w:rtl/>
        </w:rPr>
        <w:t>מידת התרומה למטרות המשרד.</w:t>
      </w:r>
    </w:p>
    <w:p w:rsidR="00FA3FC3" w:rsidRPr="00415C85" w:rsidRDefault="00FA3FC3" w:rsidP="009A163D">
      <w:pPr>
        <w:pStyle w:val="5"/>
      </w:pPr>
      <w:r w:rsidRPr="00415C85">
        <w:rPr>
          <w:rtl/>
        </w:rPr>
        <w:t xml:space="preserve">המידה שבה </w:t>
      </w:r>
      <w:r>
        <w:rPr>
          <w:rFonts w:hint="cs"/>
          <w:rtl/>
        </w:rPr>
        <w:t>הפעילות מסייעת לקידום מטרות המשרד</w:t>
      </w:r>
      <w:r w:rsidRPr="00415C85">
        <w:rPr>
          <w:rtl/>
        </w:rPr>
        <w:t>.</w:t>
      </w:r>
    </w:p>
    <w:p w:rsidR="00FA3FC3" w:rsidRPr="00BC66C5" w:rsidRDefault="00FA3FC3" w:rsidP="009A163D">
      <w:pPr>
        <w:pStyle w:val="4"/>
      </w:pPr>
      <w:r w:rsidRPr="00BC66C5">
        <w:rPr>
          <w:rtl/>
        </w:rPr>
        <w:t>היזמה לפעילות – המשרד יציין מי הגוף שיזם את הפעילות נשוא הבקשה.</w:t>
      </w:r>
    </w:p>
    <w:p w:rsidR="00FA3FC3" w:rsidRPr="00BC66C5" w:rsidRDefault="00FA3FC3" w:rsidP="009A163D">
      <w:pPr>
        <w:pStyle w:val="4"/>
        <w:rPr>
          <w:u w:val="single"/>
        </w:rPr>
      </w:pPr>
      <w:r w:rsidRPr="00BC66C5">
        <w:rPr>
          <w:rtl/>
        </w:rPr>
        <w:t>הצהרה בדבר עמידה בעקרון השוויון:</w:t>
      </w:r>
    </w:p>
    <w:p w:rsidR="00FA3FC3" w:rsidRPr="008F18EC" w:rsidRDefault="00FA3FC3" w:rsidP="009A163D">
      <w:pPr>
        <w:pStyle w:val="5"/>
        <w:rPr>
          <w:u w:val="single"/>
        </w:rPr>
      </w:pPr>
      <w:r w:rsidRPr="00415C85">
        <w:rPr>
          <w:rtl/>
        </w:rPr>
        <w:t xml:space="preserve">במקרה שבו </w:t>
      </w:r>
      <w:r w:rsidRPr="00CF6E6E">
        <w:rPr>
          <w:rtl/>
        </w:rPr>
        <w:t>פנה</w:t>
      </w:r>
      <w:r w:rsidRPr="00415C85">
        <w:rPr>
          <w:b/>
          <w:bCs/>
          <w:rtl/>
        </w:rPr>
        <w:t xml:space="preserve"> משרד לגוף חיצוני</w:t>
      </w:r>
      <w:r w:rsidRPr="00415C85">
        <w:rPr>
          <w:rtl/>
        </w:rPr>
        <w:t xml:space="preserve"> </w:t>
      </w:r>
      <w:r>
        <w:rPr>
          <w:rFonts w:hint="cs"/>
          <w:rtl/>
        </w:rPr>
        <w:t>בבקשה לפעילות</w:t>
      </w:r>
      <w:r w:rsidRPr="00415C85">
        <w:rPr>
          <w:rtl/>
        </w:rPr>
        <w:t>, יפורטו בבקשה הצעדים שננקטו כדי להבטיח עמידה בעקרון השוויון ובעקרונות הכלליים</w:t>
      </w:r>
      <w:r>
        <w:rPr>
          <w:rFonts w:hint="cs"/>
          <w:rtl/>
        </w:rPr>
        <w:t>, בהתאם לאמור בהוראה זו.</w:t>
      </w:r>
      <w:r w:rsidRPr="00415C85">
        <w:rPr>
          <w:rtl/>
        </w:rPr>
        <w:t xml:space="preserve"> במקרה של חריגה מעקרונות אלה, תכלול הבקשה נימוקים לכך. </w:t>
      </w:r>
    </w:p>
    <w:p w:rsidR="00FA3FC3" w:rsidRPr="00415C85" w:rsidRDefault="00FA3FC3" w:rsidP="009A163D">
      <w:pPr>
        <w:pStyle w:val="5"/>
      </w:pPr>
      <w:r w:rsidRPr="00415C85">
        <w:rPr>
          <w:rtl/>
        </w:rPr>
        <w:t xml:space="preserve">במקרה שבו </w:t>
      </w:r>
      <w:r w:rsidRPr="00CF6E6E">
        <w:rPr>
          <w:rtl/>
        </w:rPr>
        <w:t>פנה</w:t>
      </w:r>
      <w:r w:rsidRPr="00415C85">
        <w:rPr>
          <w:b/>
          <w:bCs/>
          <w:rtl/>
        </w:rPr>
        <w:t xml:space="preserve"> גוף</w:t>
      </w:r>
      <w:r>
        <w:rPr>
          <w:rFonts w:hint="cs"/>
          <w:b/>
          <w:bCs/>
          <w:rtl/>
        </w:rPr>
        <w:t xml:space="preserve"> חיצוני</w:t>
      </w:r>
      <w:r w:rsidRPr="00415C85">
        <w:rPr>
          <w:b/>
          <w:bCs/>
          <w:rtl/>
        </w:rPr>
        <w:t xml:space="preserve"> למשרד</w:t>
      </w:r>
      <w:r w:rsidRPr="00415C85">
        <w:rPr>
          <w:rtl/>
        </w:rPr>
        <w:t xml:space="preserve"> </w:t>
      </w:r>
      <w:r>
        <w:rPr>
          <w:rFonts w:hint="cs"/>
          <w:rtl/>
        </w:rPr>
        <w:t>בבקשה לפעילות</w:t>
      </w:r>
      <w:r w:rsidRPr="00415C85">
        <w:rPr>
          <w:rtl/>
        </w:rPr>
        <w:t xml:space="preserve">, </w:t>
      </w:r>
      <w:r>
        <w:rPr>
          <w:rFonts w:hint="cs"/>
          <w:rtl/>
        </w:rPr>
        <w:t xml:space="preserve">יציין המשרד </w:t>
      </w:r>
      <w:r w:rsidRPr="00415C85">
        <w:rPr>
          <w:rtl/>
        </w:rPr>
        <w:t>אם התבקשה בלעדיות</w:t>
      </w:r>
      <w:r>
        <w:rPr>
          <w:rFonts w:hint="cs"/>
          <w:rtl/>
        </w:rPr>
        <w:t xml:space="preserve"> </w:t>
      </w:r>
      <w:r w:rsidRPr="00415C85">
        <w:rPr>
          <w:rtl/>
        </w:rPr>
        <w:t xml:space="preserve">ואם </w:t>
      </w:r>
      <w:r>
        <w:rPr>
          <w:rFonts w:hint="cs"/>
          <w:rtl/>
        </w:rPr>
        <w:t>קיימת</w:t>
      </w:r>
      <w:r w:rsidRPr="00415C85">
        <w:rPr>
          <w:rtl/>
        </w:rPr>
        <w:t xml:space="preserve"> סיבה מוצדקת להיענות לכך. ההכרעה בבקשה לבלעדיות תתקבל על ידי הוועדה ה</w:t>
      </w:r>
      <w:r>
        <w:rPr>
          <w:rtl/>
        </w:rPr>
        <w:t>בין משרדית</w:t>
      </w:r>
      <w:r w:rsidRPr="00415C85">
        <w:rPr>
          <w:rtl/>
        </w:rPr>
        <w:t xml:space="preserve">, כאמור בסעיף </w:t>
      </w:r>
      <w:r>
        <w:fldChar w:fldCharType="begin"/>
      </w:r>
      <w:r>
        <w:instrText xml:space="preserve"> REF _Ref292021094 \r \h  \* MERGEFORMAT </w:instrText>
      </w:r>
      <w:r>
        <w:fldChar w:fldCharType="separate"/>
      </w:r>
      <w:r w:rsidR="00EF59CA">
        <w:rPr>
          <w:rtl/>
        </w:rPr>
        <w:t>‏2.4.2.3.4</w:t>
      </w:r>
      <w:r>
        <w:fldChar w:fldCharType="end"/>
      </w:r>
      <w:r w:rsidRPr="00415C85">
        <w:rPr>
          <w:rtl/>
        </w:rPr>
        <w:t xml:space="preserve"> לעיל.</w:t>
      </w:r>
    </w:p>
    <w:p w:rsidR="00FA3FC3" w:rsidRPr="00415C85" w:rsidRDefault="00FA3FC3" w:rsidP="009A163D">
      <w:pPr>
        <w:pStyle w:val="4"/>
      </w:pPr>
      <w:r w:rsidRPr="00415C85">
        <w:rPr>
          <w:rtl/>
        </w:rPr>
        <w:t>הגורמים המעורבים – פירוט כלל הגופים החיצוניים והממשלתיים המעורבים, לרבות התייחסות לנושאים הבאים:</w:t>
      </w:r>
    </w:p>
    <w:p w:rsidR="00FA3FC3" w:rsidRPr="00415C85" w:rsidRDefault="00FA3FC3" w:rsidP="009A163D">
      <w:pPr>
        <w:pStyle w:val="5"/>
      </w:pPr>
      <w:r w:rsidRPr="00415C85">
        <w:rPr>
          <w:rtl/>
        </w:rPr>
        <w:t>תחום עיסוקם.</w:t>
      </w:r>
    </w:p>
    <w:p w:rsidR="00FA3FC3" w:rsidRPr="00415C85" w:rsidRDefault="00FA3FC3" w:rsidP="009A163D">
      <w:pPr>
        <w:pStyle w:val="5"/>
      </w:pPr>
      <w:r w:rsidRPr="00415C85">
        <w:rPr>
          <w:rtl/>
        </w:rPr>
        <w:t>היקף הפעילות הצפוי</w:t>
      </w:r>
      <w:r>
        <w:rPr>
          <w:rFonts w:hint="cs"/>
          <w:rtl/>
        </w:rPr>
        <w:t xml:space="preserve"> של כל גוף</w:t>
      </w:r>
      <w:r w:rsidRPr="00415C85">
        <w:rPr>
          <w:rtl/>
        </w:rPr>
        <w:t>.</w:t>
      </w:r>
    </w:p>
    <w:p w:rsidR="00FA3FC3" w:rsidRPr="00415C85" w:rsidRDefault="00FA3FC3" w:rsidP="009A163D">
      <w:pPr>
        <w:pStyle w:val="5"/>
      </w:pPr>
      <w:r w:rsidRPr="00415C85">
        <w:rPr>
          <w:rtl/>
        </w:rPr>
        <w:t xml:space="preserve">מעמדם </w:t>
      </w:r>
      <w:r>
        <w:rPr>
          <w:rFonts w:hint="cs"/>
          <w:rtl/>
        </w:rPr>
        <w:t xml:space="preserve">המשפטי </w:t>
      </w:r>
      <w:r w:rsidRPr="00415C85">
        <w:rPr>
          <w:rtl/>
        </w:rPr>
        <w:t xml:space="preserve">(לדוגמה, האם מדובר בגוף שהוקם על פי דין, בחברה ממשלתית וכיוצא בזה). </w:t>
      </w:r>
    </w:p>
    <w:p w:rsidR="00FA3FC3" w:rsidRPr="00BC66C5" w:rsidRDefault="00FA3FC3" w:rsidP="009A163D">
      <w:pPr>
        <w:pStyle w:val="4"/>
      </w:pPr>
      <w:r w:rsidRPr="00BC66C5">
        <w:rPr>
          <w:rtl/>
        </w:rPr>
        <w:t>תקציב – פירוט התקציב הכולל</w:t>
      </w:r>
      <w:r w:rsidRPr="00BC66C5">
        <w:rPr>
          <w:rFonts w:hint="cs"/>
          <w:rtl/>
        </w:rPr>
        <w:t xml:space="preserve"> לפעילות</w:t>
      </w:r>
      <w:r w:rsidRPr="00BC66C5">
        <w:rPr>
          <w:rtl/>
        </w:rPr>
        <w:t xml:space="preserve">, </w:t>
      </w:r>
      <w:r w:rsidRPr="00BC66C5">
        <w:rPr>
          <w:rFonts w:hint="cs"/>
          <w:rtl/>
        </w:rPr>
        <w:t>ו</w:t>
      </w:r>
      <w:r w:rsidRPr="00BC66C5">
        <w:rPr>
          <w:rtl/>
        </w:rPr>
        <w:t xml:space="preserve">ציון אחוז ההשתתפות של הגופים </w:t>
      </w:r>
      <w:r w:rsidRPr="00BC66C5">
        <w:rPr>
          <w:rFonts w:hint="cs"/>
          <w:rtl/>
        </w:rPr>
        <w:t>השותפים לה.</w:t>
      </w:r>
      <w:r w:rsidRPr="00BC66C5">
        <w:rPr>
          <w:rtl/>
        </w:rPr>
        <w:t xml:space="preserve"> </w:t>
      </w:r>
    </w:p>
    <w:p w:rsidR="00FA3FC3" w:rsidRPr="00BC66C5" w:rsidRDefault="00FA3FC3" w:rsidP="009A163D">
      <w:pPr>
        <w:pStyle w:val="4"/>
      </w:pPr>
      <w:r w:rsidRPr="00BC66C5">
        <w:rPr>
          <w:rtl/>
        </w:rPr>
        <w:t>תכנים – ציון מידת המעורבות של המשרד בקביעת ת</w:t>
      </w:r>
      <w:r w:rsidRPr="00BC66C5">
        <w:rPr>
          <w:rFonts w:hint="cs"/>
          <w:rtl/>
        </w:rPr>
        <w:t>ו</w:t>
      </w:r>
      <w:r w:rsidRPr="00BC66C5">
        <w:rPr>
          <w:rtl/>
        </w:rPr>
        <w:t>כני הפעילות וההלימה בין ת</w:t>
      </w:r>
      <w:r w:rsidRPr="00BC66C5">
        <w:rPr>
          <w:rFonts w:hint="cs"/>
          <w:rtl/>
        </w:rPr>
        <w:t>ו</w:t>
      </w:r>
      <w:r w:rsidRPr="00BC66C5">
        <w:rPr>
          <w:rtl/>
        </w:rPr>
        <w:t xml:space="preserve">כני הפעילות </w:t>
      </w:r>
      <w:r w:rsidRPr="00BC66C5">
        <w:rPr>
          <w:rFonts w:hint="cs"/>
          <w:rtl/>
        </w:rPr>
        <w:t xml:space="preserve">ובין </w:t>
      </w:r>
      <w:r w:rsidRPr="00BC66C5">
        <w:rPr>
          <w:rtl/>
        </w:rPr>
        <w:t>מטרותיו ותפקידיו של הגוף הממשלתי ואופן ניהולו ומימונו.</w:t>
      </w:r>
    </w:p>
    <w:p w:rsidR="00FA3FC3" w:rsidRPr="00BC66C5" w:rsidRDefault="00FA3FC3" w:rsidP="009A163D">
      <w:pPr>
        <w:pStyle w:val="4"/>
        <w:rPr>
          <w:rtl/>
        </w:rPr>
      </w:pPr>
      <w:r w:rsidRPr="00BC66C5">
        <w:rPr>
          <w:rtl/>
        </w:rPr>
        <w:t xml:space="preserve">חוות דעתו של היועץ המשפטי של </w:t>
      </w:r>
      <w:r w:rsidRPr="00BC66C5">
        <w:rPr>
          <w:rFonts w:hint="cs"/>
          <w:rtl/>
        </w:rPr>
        <w:t>המשרד</w:t>
      </w:r>
      <w:r w:rsidRPr="00BC66C5">
        <w:rPr>
          <w:rtl/>
        </w:rPr>
        <w:t xml:space="preserve"> המבקש, הבוחנת את הבקשה </w:t>
      </w:r>
      <w:r w:rsidRPr="00BC66C5">
        <w:rPr>
          <w:rFonts w:hint="cs"/>
          <w:rtl/>
        </w:rPr>
        <w:t>על כלל היבטיה</w:t>
      </w:r>
      <w:r w:rsidRPr="00BC66C5">
        <w:rPr>
          <w:rtl/>
        </w:rPr>
        <w:t>.</w:t>
      </w:r>
    </w:p>
    <w:p w:rsidR="00FA3FC3" w:rsidRPr="00BC66C5" w:rsidRDefault="00FA3FC3" w:rsidP="009A163D">
      <w:pPr>
        <w:pStyle w:val="4"/>
      </w:pPr>
      <w:r w:rsidRPr="00BC66C5">
        <w:rPr>
          <w:rFonts w:hint="cs"/>
          <w:rtl/>
        </w:rPr>
        <w:t>אישור הליך ההתקשרות מטעם ועדת המכרזים המשרדית, ועדת הפטור המשרדית או ועדת הפטור או כל גורם אחר, בהתאם לתח"ם.</w:t>
      </w:r>
    </w:p>
    <w:p w:rsidR="00FA3FC3" w:rsidRPr="0012696E" w:rsidRDefault="00FA3FC3" w:rsidP="00BC66C5">
      <w:pPr>
        <w:pStyle w:val="20"/>
        <w:rPr>
          <w:u w:val="single"/>
        </w:rPr>
      </w:pPr>
      <w:bookmarkStart w:id="22" w:name="_Ref338844486"/>
      <w:r w:rsidRPr="0012696E">
        <w:rPr>
          <w:rFonts w:hint="cs"/>
          <w:u w:val="single"/>
          <w:rtl/>
        </w:rPr>
        <w:t>השתתפות כמה משרדי ממשלה בפרסומת מסחרית, חסות ממשלתית והשתתפות בכנסים</w:t>
      </w:r>
      <w:bookmarkEnd w:id="22"/>
    </w:p>
    <w:p w:rsidR="00FA3FC3" w:rsidRDefault="00FA3FC3" w:rsidP="00BC66C5">
      <w:pPr>
        <w:pStyle w:val="30"/>
        <w:rPr>
          <w:rtl/>
        </w:rPr>
      </w:pPr>
      <w:r>
        <w:rPr>
          <w:rFonts w:hint="cs"/>
          <w:rtl/>
        </w:rPr>
        <w:t xml:space="preserve">במקרים שבהם בכוונת כמה משרדים ליטול חלק </w:t>
      </w:r>
      <w:r w:rsidRPr="00710BA5">
        <w:rPr>
          <w:rFonts w:hint="cs"/>
          <w:rtl/>
        </w:rPr>
        <w:t>בפעילות</w:t>
      </w:r>
      <w:r>
        <w:rPr>
          <w:rFonts w:hint="cs"/>
          <w:rtl/>
        </w:rPr>
        <w:t xml:space="preserve">, אשר היקפה הכולל עולה על האמור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Ref295649830 \r \h</w:instrText>
      </w:r>
      <w:r>
        <w:rPr>
          <w:rtl/>
        </w:rPr>
        <w:instrText xml:space="preserve"> </w:instrText>
      </w:r>
      <w:r w:rsidR="00BC66C5">
        <w:rPr>
          <w:rtl/>
        </w:rPr>
        <w:instrText xml:space="preserve"> \* </w:instrText>
      </w:r>
      <w:r w:rsidR="00BC66C5">
        <w:instrText>MERGEFORMAT</w:instrText>
      </w:r>
      <w:r w:rsidR="00BC66C5">
        <w:rPr>
          <w:rtl/>
        </w:rPr>
        <w:instrText xml:space="preserve"> </w:instrText>
      </w:r>
      <w:r>
        <w:rPr>
          <w:rtl/>
        </w:rPr>
      </w:r>
      <w:r>
        <w:rPr>
          <w:rtl/>
        </w:rPr>
        <w:fldChar w:fldCharType="separate"/>
      </w:r>
      <w:r w:rsidR="00EF59CA">
        <w:rPr>
          <w:rtl/>
        </w:rPr>
        <w:t>‏2.4.2.3.1</w:t>
      </w:r>
      <w:r>
        <w:rPr>
          <w:rtl/>
        </w:rPr>
        <w:fldChar w:fldCharType="end"/>
      </w:r>
      <w:r>
        <w:rPr>
          <w:rFonts w:hint="cs"/>
          <w:rtl/>
        </w:rPr>
        <w:t xml:space="preserve"> ו-</w:t>
      </w:r>
      <w:r>
        <w:rPr>
          <w:rtl/>
        </w:rPr>
        <w:fldChar w:fldCharType="begin"/>
      </w:r>
      <w:r>
        <w:rPr>
          <w:rtl/>
        </w:rPr>
        <w:instrText xml:space="preserve"> </w:instrText>
      </w:r>
      <w:r>
        <w:instrText>REF</w:instrText>
      </w:r>
      <w:r>
        <w:rPr>
          <w:rtl/>
        </w:rPr>
        <w:instrText xml:space="preserve"> _</w:instrText>
      </w:r>
      <w:r>
        <w:instrText>Ref295649835 \r \h</w:instrText>
      </w:r>
      <w:r>
        <w:rPr>
          <w:rtl/>
        </w:rPr>
        <w:instrText xml:space="preserve"> </w:instrText>
      </w:r>
      <w:r w:rsidR="00BC66C5">
        <w:rPr>
          <w:rtl/>
        </w:rPr>
        <w:instrText xml:space="preserve"> \* </w:instrText>
      </w:r>
      <w:r w:rsidR="00BC66C5">
        <w:instrText>MERGEFORMAT</w:instrText>
      </w:r>
      <w:r w:rsidR="00BC66C5">
        <w:rPr>
          <w:rtl/>
        </w:rPr>
        <w:instrText xml:space="preserve"> </w:instrText>
      </w:r>
      <w:r>
        <w:rPr>
          <w:rtl/>
        </w:rPr>
      </w:r>
      <w:r>
        <w:rPr>
          <w:rtl/>
        </w:rPr>
        <w:fldChar w:fldCharType="separate"/>
      </w:r>
      <w:r w:rsidR="00EF59CA">
        <w:rPr>
          <w:rtl/>
        </w:rPr>
        <w:t>‏2.4.2.3.2</w:t>
      </w:r>
      <w:r>
        <w:rPr>
          <w:rtl/>
        </w:rPr>
        <w:fldChar w:fldCharType="end"/>
      </w:r>
      <w:r>
        <w:rPr>
          <w:rFonts w:hint="cs"/>
          <w:rtl/>
        </w:rPr>
        <w:t>, יפנו המשרדים אל מרכז ועדת החסויות הבין משרדית אשר בחשב הכללי, על מנת שזה יקבע משרד מוביל.</w:t>
      </w:r>
    </w:p>
    <w:p w:rsidR="001274D1" w:rsidRPr="001274D1" w:rsidRDefault="001274D1" w:rsidP="001274D1">
      <w:pPr>
        <w:pStyle w:val="ListParagraph"/>
        <w:numPr>
          <w:ilvl w:val="1"/>
          <w:numId w:val="5"/>
        </w:numPr>
        <w:tabs>
          <w:tab w:val="left" w:pos="2363"/>
        </w:tabs>
        <w:spacing w:line="360" w:lineRule="auto"/>
        <w:contextualSpacing w:val="0"/>
        <w:jc w:val="both"/>
        <w:rPr>
          <w:rFonts w:ascii="Arial" w:hAnsi="Arial" w:cstheme="minorBidi"/>
          <w:vanish/>
          <w:sz w:val="22"/>
          <w:szCs w:val="22"/>
          <w:rtl/>
        </w:rPr>
      </w:pPr>
      <w:bookmarkStart w:id="23" w:name="_Ref340569748"/>
    </w:p>
    <w:p w:rsidR="001274D1" w:rsidRPr="001274D1" w:rsidRDefault="001274D1" w:rsidP="001274D1">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FA3FC3" w:rsidRDefault="00FA3FC3" w:rsidP="009A163D">
      <w:pPr>
        <w:pStyle w:val="4"/>
        <w:rPr>
          <w:rtl/>
        </w:rPr>
      </w:pPr>
      <w:r>
        <w:rPr>
          <w:rFonts w:hint="cs"/>
          <w:rtl/>
        </w:rPr>
        <w:t>משרד שאינו שותף כספי לאירוע יפנה לאישורה של הוועדה המשרדית בלבד.</w:t>
      </w:r>
      <w:r w:rsidDel="001F1969">
        <w:rPr>
          <w:rFonts w:hint="cs"/>
          <w:rtl/>
        </w:rPr>
        <w:t xml:space="preserve"> </w:t>
      </w:r>
      <w:bookmarkEnd w:id="23"/>
    </w:p>
    <w:p w:rsidR="00FA3FC3" w:rsidRPr="0052716D" w:rsidRDefault="00FA3FC3" w:rsidP="00BC66C5">
      <w:pPr>
        <w:pStyle w:val="30"/>
        <w:rPr>
          <w:u w:val="single"/>
        </w:rPr>
      </w:pPr>
      <w:bookmarkStart w:id="24" w:name="_GoBack"/>
      <w:r w:rsidRPr="0052716D">
        <w:rPr>
          <w:rFonts w:hint="cs"/>
          <w:u w:val="single"/>
          <w:rtl/>
        </w:rPr>
        <w:t>תפקידי המשרד המוביל</w:t>
      </w:r>
    </w:p>
    <w:bookmarkEnd w:id="24"/>
    <w:p w:rsidR="001274D1" w:rsidRPr="001274D1" w:rsidRDefault="001274D1" w:rsidP="001274D1">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FA3FC3" w:rsidRDefault="00FA3FC3" w:rsidP="009A163D">
      <w:pPr>
        <w:pStyle w:val="4"/>
      </w:pPr>
      <w:r>
        <w:rPr>
          <w:rFonts w:hint="cs"/>
          <w:rtl/>
        </w:rPr>
        <w:t>המשרד המוביל ישמש אחראי לאישור החסות לאירוע בשם יתר המשרדים.</w:t>
      </w:r>
    </w:p>
    <w:p w:rsidR="00FA3FC3" w:rsidRPr="00946D58" w:rsidRDefault="00FA3FC3" w:rsidP="009A163D">
      <w:pPr>
        <w:pStyle w:val="4"/>
        <w:rPr>
          <w:rtl/>
        </w:rPr>
      </w:pPr>
      <w:r>
        <w:rPr>
          <w:rFonts w:hint="cs"/>
          <w:rtl/>
        </w:rPr>
        <w:t>המשרד המוביל יוודא את זהות המשרדים המשתתפים בפעילות אל מול הגוף המארגן.</w:t>
      </w:r>
    </w:p>
    <w:p w:rsidR="00FA3FC3" w:rsidRDefault="00FA3FC3" w:rsidP="009A163D">
      <w:pPr>
        <w:pStyle w:val="4"/>
        <w:rPr>
          <w:rtl/>
        </w:rPr>
      </w:pPr>
      <w:r>
        <w:rPr>
          <w:rFonts w:hint="cs"/>
          <w:rtl/>
        </w:rPr>
        <w:t>המשרד המוביל יהיה אחראי על התיאום בין הגוף המארגן של הפעילות לבין כלל המשרדים המשתתפים.</w:t>
      </w:r>
    </w:p>
    <w:p w:rsidR="00FA3FC3" w:rsidRPr="00C32E91" w:rsidRDefault="00FA3FC3" w:rsidP="009A163D">
      <w:pPr>
        <w:pStyle w:val="4"/>
        <w:rPr>
          <w:rtl/>
        </w:rPr>
      </w:pPr>
      <w:r>
        <w:rPr>
          <w:rFonts w:hint="cs"/>
          <w:rtl/>
        </w:rPr>
        <w:t>המשרד המוביל יוודא כי מחיר רכיבי הפעילות השונים זהה עבור כלל המשרדים המשתתפים.</w:t>
      </w:r>
    </w:p>
    <w:p w:rsidR="00FA3FC3" w:rsidRDefault="00FA3FC3" w:rsidP="009A163D">
      <w:pPr>
        <w:pStyle w:val="4"/>
      </w:pPr>
      <w:r>
        <w:rPr>
          <w:rFonts w:hint="cs"/>
          <w:rtl/>
        </w:rPr>
        <w:t>המשרד המוביל יפנה אל הוועדה הבין משרדית בשם כל המשרדים, בכל מקרה הנדרש בהתאם להוראה זו.</w:t>
      </w:r>
    </w:p>
    <w:p w:rsidR="00FA3FC3" w:rsidRDefault="00FA3FC3" w:rsidP="009A163D">
      <w:pPr>
        <w:pStyle w:val="4"/>
        <w:rPr>
          <w:rtl/>
        </w:rPr>
      </w:pPr>
      <w:r>
        <w:rPr>
          <w:rFonts w:hint="cs"/>
          <w:rtl/>
        </w:rPr>
        <w:t xml:space="preserve">בעת הפנייה לוועדה, יצרף המשרד המוביל את החלטות הוועדות המשרדיות של המשרדים המשתתפים, וכן כל חומר רלוונטי נדרש, בהתאם למפורט בסעיף </w:t>
      </w:r>
      <w:r>
        <w:rPr>
          <w:rtl/>
        </w:rPr>
        <w:fldChar w:fldCharType="begin"/>
      </w:r>
      <w:r>
        <w:rPr>
          <w:rtl/>
        </w:rPr>
        <w:instrText xml:space="preserve"> </w:instrText>
      </w:r>
      <w:r>
        <w:instrText>REF</w:instrText>
      </w:r>
      <w:r>
        <w:rPr>
          <w:rtl/>
        </w:rPr>
        <w:instrText xml:space="preserve"> _</w:instrText>
      </w:r>
      <w:r>
        <w:instrText>Ref342555761 \r \h</w:instrText>
      </w:r>
      <w:r>
        <w:rPr>
          <w:rtl/>
        </w:rPr>
        <w:instrText xml:space="preserve"> </w:instrText>
      </w:r>
      <w:r w:rsidR="00BC66C5">
        <w:rPr>
          <w:rtl/>
        </w:rPr>
        <w:instrText xml:space="preserve"> \* </w:instrText>
      </w:r>
      <w:r w:rsidR="00BC66C5">
        <w:instrText>MERGEFORMAT</w:instrText>
      </w:r>
      <w:r w:rsidR="00BC66C5">
        <w:rPr>
          <w:rtl/>
        </w:rPr>
        <w:instrText xml:space="preserve"> </w:instrText>
      </w:r>
      <w:r>
        <w:rPr>
          <w:rtl/>
        </w:rPr>
      </w:r>
      <w:r>
        <w:rPr>
          <w:rtl/>
        </w:rPr>
        <w:fldChar w:fldCharType="separate"/>
      </w:r>
      <w:r w:rsidR="00EF59CA">
        <w:rPr>
          <w:rtl/>
        </w:rPr>
        <w:t>‏2.6.1</w:t>
      </w:r>
      <w:r>
        <w:rPr>
          <w:rtl/>
        </w:rPr>
        <w:fldChar w:fldCharType="end"/>
      </w:r>
      <w:r>
        <w:rPr>
          <w:rFonts w:hint="cs"/>
          <w:rtl/>
        </w:rPr>
        <w:t>.</w:t>
      </w:r>
    </w:p>
    <w:p w:rsidR="00FA3FC3" w:rsidRPr="0012696E" w:rsidRDefault="00FA3FC3" w:rsidP="00BC66C5">
      <w:pPr>
        <w:pStyle w:val="20"/>
        <w:rPr>
          <w:u w:val="single"/>
          <w:rtl/>
        </w:rPr>
      </w:pPr>
      <w:bookmarkStart w:id="25" w:name="_Ref338844537"/>
      <w:r w:rsidRPr="0012696E">
        <w:rPr>
          <w:u w:val="single"/>
          <w:rtl/>
        </w:rPr>
        <w:t>עקרונות ואמות מידה לאישור חסות ממשלתית ופרסומת מסחרית</w:t>
      </w:r>
      <w:bookmarkEnd w:id="25"/>
    </w:p>
    <w:p w:rsidR="00FA3FC3" w:rsidRPr="003A6CAB" w:rsidRDefault="00FA3FC3" w:rsidP="00BC66C5">
      <w:pPr>
        <w:pStyle w:val="30"/>
      </w:pPr>
      <w:r>
        <w:rPr>
          <w:rFonts w:hint="cs"/>
          <w:rtl/>
        </w:rPr>
        <w:t xml:space="preserve">לצורך שמירה על </w:t>
      </w:r>
      <w:r w:rsidRPr="003A6CAB">
        <w:rPr>
          <w:rtl/>
        </w:rPr>
        <w:t>מינהל תקין וטוהר המידות בשירות הציבורי</w:t>
      </w:r>
      <w:r>
        <w:rPr>
          <w:rFonts w:hint="cs"/>
          <w:rtl/>
        </w:rPr>
        <w:t>, יאושרו בקשות העונות על כל התנאים הבאים:</w:t>
      </w:r>
    </w:p>
    <w:p w:rsidR="001274D1" w:rsidRPr="001274D1" w:rsidRDefault="001274D1" w:rsidP="001274D1">
      <w:pPr>
        <w:pStyle w:val="ListParagraph"/>
        <w:numPr>
          <w:ilvl w:val="1"/>
          <w:numId w:val="5"/>
        </w:numPr>
        <w:tabs>
          <w:tab w:val="left" w:pos="2363"/>
        </w:tabs>
        <w:spacing w:line="360" w:lineRule="auto"/>
        <w:contextualSpacing w:val="0"/>
        <w:jc w:val="both"/>
        <w:rPr>
          <w:rFonts w:ascii="Arial" w:hAnsi="Arial" w:cstheme="minorBidi"/>
          <w:vanish/>
          <w:sz w:val="22"/>
          <w:szCs w:val="22"/>
          <w:rtl/>
        </w:rPr>
      </w:pPr>
    </w:p>
    <w:p w:rsidR="001274D1" w:rsidRPr="001274D1" w:rsidRDefault="001274D1" w:rsidP="001274D1">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FA3FC3" w:rsidRPr="001F1969" w:rsidRDefault="00FA3FC3" w:rsidP="009A163D">
      <w:pPr>
        <w:pStyle w:val="4"/>
      </w:pPr>
      <w:r w:rsidRPr="001F1969">
        <w:rPr>
          <w:rFonts w:hint="cs"/>
          <w:rtl/>
        </w:rPr>
        <w:t>הפעילות חשובה</w:t>
      </w:r>
      <w:r>
        <w:rPr>
          <w:rFonts w:hint="cs"/>
          <w:rtl/>
        </w:rPr>
        <w:t>,</w:t>
      </w:r>
      <w:r w:rsidRPr="001F1969">
        <w:rPr>
          <w:rFonts w:hint="cs"/>
          <w:rtl/>
        </w:rPr>
        <w:t xml:space="preserve"> ויש עניין ציבורי ברור ותרומה ממשית למטרות הגוף הממשלתי.</w:t>
      </w:r>
    </w:p>
    <w:p w:rsidR="00FA3FC3" w:rsidRPr="001F1969" w:rsidRDefault="00FA3FC3" w:rsidP="009A163D">
      <w:pPr>
        <w:pStyle w:val="4"/>
      </w:pPr>
      <w:r w:rsidRPr="001F1969">
        <w:rPr>
          <w:rFonts w:hint="cs"/>
          <w:rtl/>
        </w:rPr>
        <w:t>אישור הוועדה ניתן לפעילות מסוימת ולא לגוף החיצוני עצמו.</w:t>
      </w:r>
    </w:p>
    <w:p w:rsidR="00FA3FC3" w:rsidRDefault="00FA3FC3" w:rsidP="009A163D">
      <w:pPr>
        <w:pStyle w:val="4"/>
      </w:pPr>
      <w:r>
        <w:rPr>
          <w:rFonts w:hint="cs"/>
          <w:rtl/>
        </w:rPr>
        <w:t>סמליל (לוגו) המשרד יופרד בצורה ברורה מהסמלילים של יתר הגופים החיצוניים המופיעים בפרסום כנותני חסות, כך שיובן כי מדובר בגופים שמהותם שונה.</w:t>
      </w:r>
    </w:p>
    <w:p w:rsidR="00FA3FC3" w:rsidRDefault="00FA3FC3" w:rsidP="009A163D">
      <w:pPr>
        <w:pStyle w:val="4"/>
      </w:pPr>
      <w:r>
        <w:rPr>
          <w:rFonts w:hint="cs"/>
          <w:rtl/>
        </w:rPr>
        <w:t>אישור הוועדה המשרדית או הוועדה הבין משרדית לא יחליף כל אישור הנדרש על פי דיני המכרזים או על פי כללי התמיכות לפי סעיף 3א ל</w:t>
      </w:r>
      <w:hyperlink r:id="rId14" w:history="1">
        <w:r w:rsidRPr="00415C85">
          <w:rPr>
            <w:rStyle w:val="Hyperlink"/>
            <w:b/>
            <w:i/>
            <w:rtl/>
          </w:rPr>
          <w:t>חוק יסודות התקציב, תשמ"ה-1985</w:t>
        </w:r>
      </w:hyperlink>
      <w:r>
        <w:rPr>
          <w:rFonts w:hint="cs"/>
          <w:rtl/>
        </w:rPr>
        <w:t>, או על פי כללי התמיכות בגופים אחרים. במקרים המתאימים, יש להבהיר זאת במפורש במסגרת אישור הוועדה המשרדית או הוועדה הבין משרדית, לפי העניין.</w:t>
      </w:r>
    </w:p>
    <w:p w:rsidR="00FA3FC3" w:rsidRDefault="00FA3FC3" w:rsidP="00BC66C5">
      <w:pPr>
        <w:pStyle w:val="30"/>
      </w:pPr>
      <w:r>
        <w:rPr>
          <w:rFonts w:hint="cs"/>
          <w:rtl/>
        </w:rPr>
        <w:t>לא יאושרו בקשות במקרים הבאים:</w:t>
      </w:r>
    </w:p>
    <w:p w:rsidR="001274D1" w:rsidRPr="001274D1" w:rsidRDefault="001274D1" w:rsidP="001274D1">
      <w:pPr>
        <w:pStyle w:val="ListParagraph"/>
        <w:numPr>
          <w:ilvl w:val="2"/>
          <w:numId w:val="5"/>
        </w:numPr>
        <w:tabs>
          <w:tab w:val="left" w:pos="2363"/>
        </w:tabs>
        <w:spacing w:line="360" w:lineRule="auto"/>
        <w:contextualSpacing w:val="0"/>
        <w:jc w:val="both"/>
        <w:rPr>
          <w:rFonts w:ascii="Arial" w:hAnsi="Arial" w:cstheme="minorBidi"/>
          <w:vanish/>
          <w:sz w:val="22"/>
          <w:szCs w:val="22"/>
          <w:rtl/>
        </w:rPr>
      </w:pPr>
    </w:p>
    <w:p w:rsidR="00FA3FC3" w:rsidRPr="00415C85" w:rsidRDefault="00FA3FC3" w:rsidP="009A163D">
      <w:pPr>
        <w:pStyle w:val="4"/>
      </w:pPr>
      <w:r>
        <w:rPr>
          <w:rFonts w:hint="cs"/>
          <w:rtl/>
        </w:rPr>
        <w:t xml:space="preserve">כאשר קיימת </w:t>
      </w:r>
      <w:r w:rsidRPr="00415C85">
        <w:rPr>
          <w:rtl/>
        </w:rPr>
        <w:t>מעורב</w:t>
      </w:r>
      <w:r>
        <w:rPr>
          <w:rFonts w:hint="cs"/>
          <w:rtl/>
        </w:rPr>
        <w:t>ות של</w:t>
      </w:r>
      <w:r w:rsidRPr="00415C85">
        <w:rPr>
          <w:rtl/>
        </w:rPr>
        <w:t xml:space="preserve"> גוף חיצוני</w:t>
      </w:r>
      <w:r>
        <w:rPr>
          <w:rFonts w:hint="cs"/>
          <w:rtl/>
        </w:rPr>
        <w:t>,</w:t>
      </w:r>
      <w:r w:rsidRPr="00415C85">
        <w:rPr>
          <w:rtl/>
        </w:rPr>
        <w:t xml:space="preserve"> אשר פעילותו ו</w:t>
      </w:r>
      <w:r>
        <w:rPr>
          <w:rtl/>
        </w:rPr>
        <w:t>מטרותיו עומד</w:t>
      </w:r>
      <w:r>
        <w:rPr>
          <w:rFonts w:hint="cs"/>
          <w:rtl/>
        </w:rPr>
        <w:t>ות</w:t>
      </w:r>
      <w:r>
        <w:rPr>
          <w:rtl/>
        </w:rPr>
        <w:t xml:space="preserve"> בסתירה לפעילו</w:t>
      </w:r>
      <w:r>
        <w:rPr>
          <w:rFonts w:hint="cs"/>
          <w:rtl/>
        </w:rPr>
        <w:t xml:space="preserve">ת או </w:t>
      </w:r>
      <w:r w:rsidRPr="00415C85">
        <w:rPr>
          <w:rtl/>
        </w:rPr>
        <w:t xml:space="preserve">לתפקידים של המשרד המעורב או של משרד אחר. </w:t>
      </w:r>
    </w:p>
    <w:p w:rsidR="00FA3FC3" w:rsidRPr="00415C85" w:rsidRDefault="00FA3FC3" w:rsidP="009A163D">
      <w:pPr>
        <w:pStyle w:val="4"/>
      </w:pPr>
      <w:r>
        <w:rPr>
          <w:rFonts w:hint="cs"/>
          <w:rtl/>
        </w:rPr>
        <w:t>כאשר יש ב</w:t>
      </w:r>
      <w:r w:rsidRPr="00BF4887">
        <w:rPr>
          <w:rFonts w:hint="cs"/>
          <w:rtl/>
        </w:rPr>
        <w:t>פעילות</w:t>
      </w:r>
      <w:r>
        <w:rPr>
          <w:rFonts w:hint="cs"/>
          <w:rtl/>
        </w:rPr>
        <w:t xml:space="preserve"> </w:t>
      </w:r>
      <w:r w:rsidRPr="00415C85">
        <w:rPr>
          <w:rtl/>
        </w:rPr>
        <w:t>טעם לפגם</w:t>
      </w:r>
      <w:r>
        <w:rPr>
          <w:rtl/>
        </w:rPr>
        <w:t xml:space="preserve"> מבחינה מוסרית, ציבורית או אחרת</w:t>
      </w:r>
      <w:r>
        <w:rPr>
          <w:rFonts w:hint="cs"/>
          <w:rtl/>
        </w:rPr>
        <w:t>,</w:t>
      </w:r>
      <w:r w:rsidRPr="00415C85">
        <w:rPr>
          <w:rtl/>
        </w:rPr>
        <w:t xml:space="preserve"> </w:t>
      </w:r>
      <w:r>
        <w:rPr>
          <w:rFonts w:hint="cs"/>
          <w:rtl/>
        </w:rPr>
        <w:t xml:space="preserve">או שיש בה </w:t>
      </w:r>
      <w:r w:rsidRPr="00415C85">
        <w:rPr>
          <w:rtl/>
        </w:rPr>
        <w:t xml:space="preserve">משום הטעיה או פגיעה בשוויון. </w:t>
      </w:r>
    </w:p>
    <w:p w:rsidR="00FA3FC3" w:rsidRPr="00415C85" w:rsidRDefault="00FA3FC3" w:rsidP="009A163D">
      <w:pPr>
        <w:pStyle w:val="4"/>
      </w:pPr>
      <w:r>
        <w:rPr>
          <w:rFonts w:hint="cs"/>
          <w:rtl/>
        </w:rPr>
        <w:t xml:space="preserve">כאשר קיים </w:t>
      </w:r>
      <w:r w:rsidRPr="00415C85">
        <w:rPr>
          <w:rtl/>
        </w:rPr>
        <w:t xml:space="preserve">חשש כי </w:t>
      </w:r>
      <w:r>
        <w:rPr>
          <w:rFonts w:hint="cs"/>
          <w:rtl/>
        </w:rPr>
        <w:t xml:space="preserve">הפעילות תתפרש </w:t>
      </w:r>
      <w:r w:rsidRPr="00415C85">
        <w:rPr>
          <w:rtl/>
        </w:rPr>
        <w:t xml:space="preserve">כיצירת לחץ בלתי ראוי מצד המשרד על גורמים שיש לו השפעה עליהם. כך, לדוגמה, לא יהיה מקום למעורבות של משרד בפנייה לגורמים המפוקחים על ידו </w:t>
      </w:r>
      <w:r>
        <w:rPr>
          <w:rFonts w:hint="cs"/>
          <w:rtl/>
        </w:rPr>
        <w:t>לצורך קבלת</w:t>
      </w:r>
      <w:r w:rsidRPr="00415C85">
        <w:rPr>
          <w:rtl/>
        </w:rPr>
        <w:t xml:space="preserve"> תרומה למטרה מסוימת </w:t>
      </w:r>
      <w:r>
        <w:rPr>
          <w:rFonts w:hint="cs"/>
          <w:rtl/>
        </w:rPr>
        <w:t>ש</w:t>
      </w:r>
      <w:r w:rsidRPr="00415C85">
        <w:rPr>
          <w:rtl/>
        </w:rPr>
        <w:t>מקדם גוף חיצוני.</w:t>
      </w:r>
    </w:p>
    <w:p w:rsidR="00FA3FC3" w:rsidRPr="00415C85" w:rsidRDefault="00FA3FC3" w:rsidP="009A163D">
      <w:pPr>
        <w:pStyle w:val="4"/>
      </w:pPr>
      <w:r>
        <w:rPr>
          <w:rFonts w:hint="cs"/>
          <w:rtl/>
        </w:rPr>
        <w:t xml:space="preserve">כאשר קיים </w:t>
      </w:r>
      <w:r w:rsidRPr="00415C85">
        <w:rPr>
          <w:rtl/>
        </w:rPr>
        <w:t xml:space="preserve">חשש כי </w:t>
      </w:r>
      <w:r>
        <w:rPr>
          <w:rFonts w:hint="cs"/>
          <w:rtl/>
        </w:rPr>
        <w:t xml:space="preserve">הפעילות עלולה </w:t>
      </w:r>
      <w:r w:rsidRPr="00415C85">
        <w:rPr>
          <w:rtl/>
        </w:rPr>
        <w:t xml:space="preserve">להציג באור שלילי את המשרד, גוף מגופי המדינה </w:t>
      </w:r>
      <w:r>
        <w:rPr>
          <w:rFonts w:hint="cs"/>
          <w:rtl/>
        </w:rPr>
        <w:t>א</w:t>
      </w:r>
      <w:r w:rsidRPr="00415C85">
        <w:rPr>
          <w:rtl/>
        </w:rPr>
        <w:t>ו</w:t>
      </w:r>
      <w:r>
        <w:rPr>
          <w:rFonts w:hint="cs"/>
          <w:rtl/>
        </w:rPr>
        <w:t xml:space="preserve"> </w:t>
      </w:r>
      <w:r w:rsidRPr="00415C85">
        <w:rPr>
          <w:rtl/>
        </w:rPr>
        <w:t>את המדינה</w:t>
      </w:r>
      <w:r>
        <w:rPr>
          <w:rFonts w:hint="cs"/>
          <w:rtl/>
        </w:rPr>
        <w:t xml:space="preserve"> עצמה</w:t>
      </w:r>
      <w:r w:rsidRPr="00415C85">
        <w:rPr>
          <w:rtl/>
        </w:rPr>
        <w:t xml:space="preserve">. </w:t>
      </w:r>
    </w:p>
    <w:p w:rsidR="00FA3FC3" w:rsidRPr="00415C85" w:rsidRDefault="00FA3FC3" w:rsidP="009A163D">
      <w:pPr>
        <w:pStyle w:val="4"/>
      </w:pPr>
      <w:r>
        <w:rPr>
          <w:rFonts w:hint="cs"/>
          <w:rtl/>
        </w:rPr>
        <w:t>כאשר</w:t>
      </w:r>
      <w:r w:rsidRPr="00415C85">
        <w:rPr>
          <w:rtl/>
        </w:rPr>
        <w:t xml:space="preserve"> הדבר עלול להתפרש כמשוא פנים או </w:t>
      </w:r>
      <w:r>
        <w:rPr>
          <w:rFonts w:hint="cs"/>
          <w:rtl/>
        </w:rPr>
        <w:t>כ</w:t>
      </w:r>
      <w:r w:rsidRPr="00415C85">
        <w:rPr>
          <w:rtl/>
        </w:rPr>
        <w:t xml:space="preserve">העדפה פסולה של המשרד ביחס לגוף החיצוני המעורב על פני גופים אחרים העוסקים בתחום האמור. </w:t>
      </w:r>
    </w:p>
    <w:p w:rsidR="00FA3FC3" w:rsidRPr="00415C85" w:rsidRDefault="00FA3FC3" w:rsidP="009A163D">
      <w:pPr>
        <w:pStyle w:val="4"/>
      </w:pPr>
      <w:r>
        <w:rPr>
          <w:rFonts w:hint="cs"/>
          <w:rtl/>
        </w:rPr>
        <w:t>כאשר</w:t>
      </w:r>
      <w:r w:rsidRPr="00415C85">
        <w:rPr>
          <w:rtl/>
        </w:rPr>
        <w:t xml:space="preserve"> </w:t>
      </w:r>
      <w:r>
        <w:rPr>
          <w:rFonts w:hint="cs"/>
          <w:rtl/>
        </w:rPr>
        <w:t xml:space="preserve">מדובר </w:t>
      </w:r>
      <w:r w:rsidRPr="00415C85">
        <w:rPr>
          <w:rtl/>
        </w:rPr>
        <w:t>בפרסומת מסחרית הכרוכ</w:t>
      </w:r>
      <w:r>
        <w:rPr>
          <w:rFonts w:hint="cs"/>
          <w:rtl/>
        </w:rPr>
        <w:t>ה</w:t>
      </w:r>
      <w:r w:rsidRPr="00415C85">
        <w:rPr>
          <w:rtl/>
        </w:rPr>
        <w:t xml:space="preserve"> במתן בלעדיות לגוף חיצוני. ואולם הוועדה ה</w:t>
      </w:r>
      <w:r>
        <w:rPr>
          <w:rtl/>
        </w:rPr>
        <w:t>בין משרדית</w:t>
      </w:r>
      <w:r w:rsidRPr="00415C85">
        <w:rPr>
          <w:rtl/>
        </w:rPr>
        <w:t xml:space="preserve"> רשאית להתיר, בנסיבות חריגות ומטעמים מיוחדים שיירשמו בהחלטתה, מתן בלעדיות כאמור לגוף חיצוני, בהתאם להוראות סעיף </w:t>
      </w:r>
      <w:r>
        <w:fldChar w:fldCharType="begin"/>
      </w:r>
      <w:r>
        <w:instrText xml:space="preserve"> REF _Ref292021094 \r \h  \* MERGEFORMAT </w:instrText>
      </w:r>
      <w:r>
        <w:fldChar w:fldCharType="separate"/>
      </w:r>
      <w:r w:rsidR="00EF59CA">
        <w:rPr>
          <w:rtl/>
        </w:rPr>
        <w:t>‏2.4.2.3.4</w:t>
      </w:r>
      <w:r>
        <w:fldChar w:fldCharType="end"/>
      </w:r>
      <w:r w:rsidRPr="00415C85">
        <w:rPr>
          <w:rtl/>
        </w:rPr>
        <w:t xml:space="preserve"> לעיל.</w:t>
      </w:r>
    </w:p>
    <w:p w:rsidR="00FA3FC3" w:rsidRPr="00415C85" w:rsidRDefault="00FA3FC3" w:rsidP="009A163D">
      <w:pPr>
        <w:pStyle w:val="4"/>
      </w:pPr>
      <w:r>
        <w:rPr>
          <w:rFonts w:hint="cs"/>
          <w:rtl/>
        </w:rPr>
        <w:t>כאשר מדובר</w:t>
      </w:r>
      <w:r w:rsidRPr="00415C85">
        <w:rPr>
          <w:rtl/>
        </w:rPr>
        <w:t xml:space="preserve"> בפרסומת מסחרית שיש בה מסרים שאינם קשורים ישירות לפעילות הגוף החיצוני נושא החסות או הפרסומת. כך, לדוגמה, לא יינתן היתר לפרסומת מסחרית או לחסות ממשלתית שיש בהן מסרים המפרטים, משבחים או נותנים גושפנקה למוצר, שירות או פעילות מסוימים של הגוף החיצוני או שיש בהם כדי ליצור מראית עין של קשר בין המשרד לבין הגוף החיצוני מעבר לקשר במסגרת הפעילות </w:t>
      </w:r>
      <w:r>
        <w:rPr>
          <w:rFonts w:hint="cs"/>
          <w:rtl/>
        </w:rPr>
        <w:t>ש</w:t>
      </w:r>
      <w:r w:rsidRPr="00415C85">
        <w:rPr>
          <w:rtl/>
        </w:rPr>
        <w:t>לה ניתנה החסות.</w:t>
      </w:r>
    </w:p>
    <w:p w:rsidR="00FA3FC3" w:rsidRPr="00415C85" w:rsidRDefault="00FA3FC3" w:rsidP="009A163D">
      <w:pPr>
        <w:pStyle w:val="4"/>
      </w:pPr>
      <w:r>
        <w:rPr>
          <w:rFonts w:hint="cs"/>
          <w:rtl/>
        </w:rPr>
        <w:t>כאשר</w:t>
      </w:r>
      <w:r w:rsidRPr="00415C85">
        <w:rPr>
          <w:rtl/>
        </w:rPr>
        <w:t xml:space="preserve"> עלול להשתמע קיומה של אחריות המשרד לפעילות שבעניינה התבקש אישור הוועדה המשרדית, אלא אם כן נקבעו הנחיות מפורשות בעניין זה. במקרים שבהם עלול להשתמע כי המשרד יהיה אחראי לפעילות מושא החסות הממשלתית או הפרסומת המסחרית שאושרו על ידי הוועדה המשרדית או הוועדה ה</w:t>
      </w:r>
      <w:r>
        <w:rPr>
          <w:rtl/>
        </w:rPr>
        <w:t>בין משרדית</w:t>
      </w:r>
      <w:r w:rsidRPr="00415C85">
        <w:rPr>
          <w:rtl/>
        </w:rPr>
        <w:t xml:space="preserve">, לפי העניין, יבהיר המשרד לגוף החיצוני הנוגע בדבר, כי אין במתן החסות או בהשתתפות המשרד בפרסומת משום נטילת אחריות על ידו לעצם הפעילות או לחבויות כלשהן העשויות להיגזר </w:t>
      </w:r>
      <w:r>
        <w:rPr>
          <w:rFonts w:hint="cs"/>
          <w:rtl/>
        </w:rPr>
        <w:t xml:space="preserve">עקב </w:t>
      </w:r>
      <w:r w:rsidRPr="00415C85">
        <w:rPr>
          <w:rtl/>
        </w:rPr>
        <w:t>הפעילות.</w:t>
      </w:r>
    </w:p>
    <w:p w:rsidR="00FA3FC3" w:rsidRPr="00415C85" w:rsidRDefault="00FA3FC3" w:rsidP="009A163D">
      <w:pPr>
        <w:pStyle w:val="4"/>
      </w:pPr>
      <w:r w:rsidRPr="00415C85">
        <w:rPr>
          <w:rtl/>
        </w:rPr>
        <w:t>כאשר אין באפשרותו של המבקש במשרד לברר את הפרטים הדרושים על מנת למנוע מצב שבו המשרד יהיה מעורב בפעילות שאינה עומדת בכללי מינהל תקין.</w:t>
      </w:r>
    </w:p>
    <w:p w:rsidR="00FA3FC3" w:rsidRDefault="00FA3FC3" w:rsidP="009A163D">
      <w:pPr>
        <w:pStyle w:val="4"/>
        <w:rPr>
          <w:rtl/>
        </w:rPr>
      </w:pPr>
      <w:r w:rsidRPr="00BF4887">
        <w:rPr>
          <w:rFonts w:hint="cs"/>
          <w:rtl/>
        </w:rPr>
        <w:t xml:space="preserve">אם מטרתה העיקרית של הפעילות </w:t>
      </w:r>
      <w:r>
        <w:rPr>
          <w:rFonts w:hint="cs"/>
          <w:rtl/>
        </w:rPr>
        <w:t>ש</w:t>
      </w:r>
      <w:r w:rsidRPr="00BF4887">
        <w:rPr>
          <w:rFonts w:hint="cs"/>
          <w:rtl/>
        </w:rPr>
        <w:t>אליה נוגעת הבקשה היא קידום או פרסום של עסקים, גיוס תרומות או יצירת רווחים עבור גוף חיצוני. חשיבות הפעילות כ</w:t>
      </w:r>
      <w:r>
        <w:rPr>
          <w:rFonts w:hint="cs"/>
          <w:rtl/>
        </w:rPr>
        <w:t>א</w:t>
      </w:r>
      <w:r w:rsidRPr="00BF4887">
        <w:rPr>
          <w:rFonts w:hint="cs"/>
          <w:rtl/>
        </w:rPr>
        <w:t>מור תיבחן לאור תפקידיו, מטרותיו ומאפייניו של המשרד.</w:t>
      </w:r>
    </w:p>
    <w:p w:rsidR="00FA3FC3" w:rsidRPr="0012696E" w:rsidRDefault="00FA3FC3" w:rsidP="00BC66C5">
      <w:pPr>
        <w:pStyle w:val="20"/>
        <w:rPr>
          <w:u w:val="single"/>
        </w:rPr>
      </w:pPr>
      <w:r w:rsidRPr="0012696E">
        <w:rPr>
          <w:u w:val="single"/>
          <w:rtl/>
        </w:rPr>
        <w:t>שיקולים תקציביים והגבלות ביצוע</w:t>
      </w:r>
    </w:p>
    <w:p w:rsidR="00FA3FC3" w:rsidRDefault="00FA3FC3" w:rsidP="00BC66C5">
      <w:pPr>
        <w:pStyle w:val="30"/>
        <w:rPr>
          <w:rtl/>
        </w:rPr>
      </w:pPr>
      <w:bookmarkStart w:id="26" w:name="_Ref344025709"/>
      <w:r w:rsidRPr="00415C85">
        <w:rPr>
          <w:rtl/>
        </w:rPr>
        <w:t xml:space="preserve">בחסות ממשלתית שיזם ומימן המשרד, לא יעלה שיעור ההשתתפות הכספית של גופים חיצוניים על </w:t>
      </w:r>
      <w:r w:rsidRPr="00E9070F">
        <w:rPr>
          <w:rFonts w:hint="cs"/>
          <w:rtl/>
        </w:rPr>
        <w:t>5</w:t>
      </w:r>
      <w:r w:rsidRPr="00E9070F">
        <w:rPr>
          <w:rtl/>
        </w:rPr>
        <w:t>0</w:t>
      </w:r>
      <w:r w:rsidRPr="00415C85">
        <w:rPr>
          <w:rtl/>
        </w:rPr>
        <w:t>% מהתקציב הכולל של אותה פעילות</w:t>
      </w:r>
      <w:r>
        <w:rPr>
          <w:rFonts w:hint="cs"/>
          <w:rtl/>
        </w:rPr>
        <w:t xml:space="preserve">, למעט מקרים חריגים, אשר יובאו לאישור הוועדה הבין משרדית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Ref342556370 \r \h</w:instrText>
      </w:r>
      <w:r>
        <w:rPr>
          <w:rtl/>
        </w:rPr>
        <w:instrText xml:space="preserve"> </w:instrText>
      </w:r>
      <w:r w:rsidR="00BC66C5">
        <w:rPr>
          <w:rtl/>
        </w:rPr>
        <w:instrText xml:space="preserve"> \* </w:instrText>
      </w:r>
      <w:r w:rsidR="00BC66C5">
        <w:instrText>MERGEFORMAT</w:instrText>
      </w:r>
      <w:r w:rsidR="00BC66C5">
        <w:rPr>
          <w:rtl/>
        </w:rPr>
        <w:instrText xml:space="preserve"> </w:instrText>
      </w:r>
      <w:r>
        <w:rPr>
          <w:rtl/>
        </w:rPr>
      </w:r>
      <w:r>
        <w:rPr>
          <w:rtl/>
        </w:rPr>
        <w:fldChar w:fldCharType="separate"/>
      </w:r>
      <w:r w:rsidR="00EF59CA">
        <w:rPr>
          <w:rtl/>
        </w:rPr>
        <w:t>‏2.4.2.3.5</w:t>
      </w:r>
      <w:r>
        <w:rPr>
          <w:rtl/>
        </w:rPr>
        <w:fldChar w:fldCharType="end"/>
      </w:r>
      <w:r>
        <w:rPr>
          <w:rFonts w:hint="cs"/>
          <w:rtl/>
        </w:rPr>
        <w:t>].</w:t>
      </w:r>
      <w:bookmarkEnd w:id="26"/>
      <w:r w:rsidRPr="00415C85">
        <w:rPr>
          <w:rtl/>
        </w:rPr>
        <w:t xml:space="preserve"> </w:t>
      </w:r>
    </w:p>
    <w:p w:rsidR="00FA3FC3" w:rsidRPr="00415C85" w:rsidRDefault="00FA3FC3" w:rsidP="00BC66C5">
      <w:pPr>
        <w:pStyle w:val="30"/>
      </w:pPr>
      <w:r w:rsidRPr="00415C85">
        <w:rPr>
          <w:rtl/>
        </w:rPr>
        <w:t xml:space="preserve">בהפקות דפוס של </w:t>
      </w:r>
      <w:r>
        <w:rPr>
          <w:rFonts w:hint="cs"/>
          <w:rtl/>
        </w:rPr>
        <w:t>ה</w:t>
      </w:r>
      <w:r w:rsidRPr="00415C85">
        <w:rPr>
          <w:rtl/>
        </w:rPr>
        <w:t xml:space="preserve">משרד, לא תעלה כמות הפרסומות המסחריות של הגופים החיצוניים על </w:t>
      </w:r>
      <w:r>
        <w:rPr>
          <w:rFonts w:hint="cs"/>
          <w:rtl/>
        </w:rPr>
        <w:t>50</w:t>
      </w:r>
      <w:r w:rsidRPr="00415C85">
        <w:rPr>
          <w:rtl/>
        </w:rPr>
        <w:t xml:space="preserve">% מכלל ההפקה. </w:t>
      </w:r>
    </w:p>
    <w:p w:rsidR="00FA3FC3" w:rsidRPr="00415C85" w:rsidRDefault="00FA3FC3" w:rsidP="00BC66C5">
      <w:pPr>
        <w:pStyle w:val="30"/>
        <w:rPr>
          <w:u w:val="single"/>
        </w:rPr>
      </w:pPr>
      <w:r w:rsidRPr="00415C85">
        <w:rPr>
          <w:rtl/>
        </w:rPr>
        <w:t>פרסומת מסחרית האמורה להיכלל בפרסום ממשלתי ואשר כרוכה בהכנסה</w:t>
      </w:r>
      <w:r>
        <w:rPr>
          <w:rFonts w:hint="cs"/>
          <w:rtl/>
        </w:rPr>
        <w:t>,</w:t>
      </w:r>
      <w:r w:rsidRPr="00415C85">
        <w:rPr>
          <w:rtl/>
        </w:rPr>
        <w:t xml:space="preserve"> תתוקצב במסגרת הוצאות המותנות בהכנסה. </w:t>
      </w:r>
    </w:p>
    <w:p w:rsidR="00FA3FC3" w:rsidRPr="0012696E" w:rsidRDefault="00FA3FC3" w:rsidP="00BC66C5">
      <w:pPr>
        <w:pStyle w:val="20"/>
        <w:rPr>
          <w:u w:val="single"/>
        </w:rPr>
      </w:pPr>
      <w:r w:rsidRPr="0012696E">
        <w:rPr>
          <w:u w:val="single"/>
          <w:rtl/>
        </w:rPr>
        <w:t>מעקב ובקרה אחר יישום החלטות הוועדה המשרדית או הוועדה הבין משרדית</w:t>
      </w:r>
    </w:p>
    <w:p w:rsidR="00FA3FC3" w:rsidRPr="00415C85" w:rsidRDefault="00FA3FC3" w:rsidP="00BC66C5">
      <w:pPr>
        <w:pStyle w:val="30"/>
      </w:pPr>
      <w:r w:rsidRPr="00415C85">
        <w:rPr>
          <w:rtl/>
        </w:rPr>
        <w:t>המנהל הכללי של המשרד המבקש יהיה אחראי לכך שהחסות הממשלתית או הפרסומת המסחרית לא יחרגו מהחלטות הוועדה המשרדית או הוועדה ה</w:t>
      </w:r>
      <w:r>
        <w:rPr>
          <w:rtl/>
        </w:rPr>
        <w:t>בין משרדית</w:t>
      </w:r>
      <w:r w:rsidRPr="00415C85">
        <w:rPr>
          <w:rtl/>
        </w:rPr>
        <w:t xml:space="preserve">, לפי העניין. </w:t>
      </w:r>
    </w:p>
    <w:p w:rsidR="00FA3FC3" w:rsidRPr="00415C85" w:rsidRDefault="00FA3FC3" w:rsidP="00BC66C5">
      <w:pPr>
        <w:pStyle w:val="30"/>
      </w:pPr>
      <w:r w:rsidRPr="00415C85">
        <w:rPr>
          <w:rtl/>
        </w:rPr>
        <w:t>מרכז הוועדה המשרדית ידווח למנהל הכללי של המשרד המבקש, לוועדה המשרדית ולוועדה ה</w:t>
      </w:r>
      <w:r>
        <w:rPr>
          <w:rtl/>
        </w:rPr>
        <w:t>בין משרדית</w:t>
      </w:r>
      <w:r w:rsidRPr="00415C85">
        <w:rPr>
          <w:rtl/>
        </w:rPr>
        <w:t xml:space="preserve"> על כל חריגה מהחלטות הוועדה המשרדית או הוועדה ה</w:t>
      </w:r>
      <w:r>
        <w:rPr>
          <w:rtl/>
        </w:rPr>
        <w:t>בין משרדית</w:t>
      </w:r>
      <w:r w:rsidRPr="00415C85">
        <w:rPr>
          <w:rtl/>
        </w:rPr>
        <w:t>. הוועדה המשרדית והוועדה ה</w:t>
      </w:r>
      <w:r>
        <w:rPr>
          <w:rtl/>
        </w:rPr>
        <w:t>בין משרדית</w:t>
      </w:r>
      <w:r w:rsidRPr="00415C85">
        <w:rPr>
          <w:rtl/>
        </w:rPr>
        <w:t xml:space="preserve"> יהיו רשאיות להביא בחשבון שיקולים הנוגעים לעניין זה, בין היתר, בבחינת בקשות עתידיות של אותו משרד או של אותו גורם מבקש. </w:t>
      </w:r>
    </w:p>
    <w:p w:rsidR="00FA3FC3" w:rsidRDefault="00FA3FC3" w:rsidP="00BC66C5">
      <w:pPr>
        <w:pStyle w:val="30"/>
        <w:rPr>
          <w:rtl/>
        </w:rPr>
      </w:pPr>
      <w:r w:rsidRPr="00415C85">
        <w:rPr>
          <w:rtl/>
        </w:rPr>
        <w:t>הוועדה ה</w:t>
      </w:r>
      <w:r>
        <w:rPr>
          <w:rtl/>
        </w:rPr>
        <w:t>בין משרדית</w:t>
      </w:r>
      <w:r w:rsidRPr="00415C85">
        <w:rPr>
          <w:rtl/>
        </w:rPr>
        <w:t xml:space="preserve"> והמנהל הכללי של המשרד, בהתאם להמלצת היועץ המשפטי של המשרד, יהי</w:t>
      </w:r>
      <w:r>
        <w:rPr>
          <w:rFonts w:hint="cs"/>
          <w:rtl/>
        </w:rPr>
        <w:t>ו</w:t>
      </w:r>
      <w:r w:rsidRPr="00415C85">
        <w:rPr>
          <w:rtl/>
        </w:rPr>
        <w:t xml:space="preserve"> רשאי</w:t>
      </w:r>
      <w:r>
        <w:rPr>
          <w:rFonts w:hint="cs"/>
          <w:rtl/>
        </w:rPr>
        <w:t>ם</w:t>
      </w:r>
      <w:r w:rsidRPr="00415C85">
        <w:rPr>
          <w:rtl/>
        </w:rPr>
        <w:t xml:space="preserve"> לפרסם נהלים מיוחדים בנוגע למעקב ולבקרה אחר ביצוע החלטות הוועדה המשרדית וזאת, בכפוף להוראה זו ולהחלטות הוועדה ה</w:t>
      </w:r>
      <w:r>
        <w:rPr>
          <w:rtl/>
        </w:rPr>
        <w:t>בין משרדית</w:t>
      </w:r>
      <w:r w:rsidRPr="00415C85">
        <w:rPr>
          <w:rtl/>
        </w:rPr>
        <w:t xml:space="preserve">. </w:t>
      </w:r>
    </w:p>
    <w:p w:rsidR="00FA3FC3" w:rsidRDefault="00FA3FC3" w:rsidP="00BC66C5">
      <w:pPr>
        <w:pStyle w:val="20"/>
      </w:pPr>
      <w:r>
        <w:rPr>
          <w:rFonts w:hint="cs"/>
          <w:rtl/>
        </w:rPr>
        <w:t>השתתפות של אמנים באירועים ממשלתיים אינה מהווה חסות ממשלתית ואינה דורשת את אישור הוועדה המשרדית או הבין משרדית.</w:t>
      </w:r>
    </w:p>
    <w:p w:rsidR="00DA02EF" w:rsidRDefault="00FA3FC3" w:rsidP="00BC66C5">
      <w:pPr>
        <w:pStyle w:val="20"/>
      </w:pPr>
      <w:r>
        <w:rPr>
          <w:rFonts w:hint="cs"/>
          <w:rtl/>
        </w:rPr>
        <w:t>פרסום של משרד באתרי אינטרנט ובקישורים לכנסים באינטרנט מחייב בדיקה לפי הוראה זאת, בהתאם לעניין.</w:t>
      </w:r>
    </w:p>
    <w:p w:rsidR="00044A35" w:rsidRPr="00044A35" w:rsidRDefault="00044A35" w:rsidP="00511C1A">
      <w:pPr>
        <w:pStyle w:val="1"/>
        <w:ind w:left="521" w:hanging="521"/>
      </w:pPr>
      <w:r w:rsidRPr="00044A35">
        <w:rPr>
          <w:rFonts w:hint="cs"/>
          <w:rtl/>
        </w:rPr>
        <w:t>מסמכים ישימים</w:t>
      </w:r>
    </w:p>
    <w:p w:rsidR="001D10D6" w:rsidRPr="001D10D6" w:rsidRDefault="001D10D6" w:rsidP="007852D5">
      <w:pPr>
        <w:pStyle w:val="ListParagraph"/>
        <w:numPr>
          <w:ilvl w:val="0"/>
          <w:numId w:val="3"/>
        </w:numPr>
        <w:spacing w:line="360" w:lineRule="auto"/>
        <w:contextualSpacing w:val="0"/>
        <w:jc w:val="both"/>
        <w:rPr>
          <w:rFonts w:ascii="Arial" w:hAnsi="Arial" w:cstheme="minorBidi"/>
          <w:vanish/>
          <w:sz w:val="22"/>
          <w:szCs w:val="22"/>
          <w:rtl/>
        </w:rPr>
      </w:pPr>
    </w:p>
    <w:p w:rsidR="00FA3FC3" w:rsidRPr="00415C85" w:rsidRDefault="0052716D" w:rsidP="007A0F81">
      <w:pPr>
        <w:pStyle w:val="20"/>
      </w:pPr>
      <w:hyperlink r:id="rId15" w:history="1">
        <w:r w:rsidR="00FA3FC3" w:rsidRPr="00415C85">
          <w:rPr>
            <w:rStyle w:val="Hyperlink"/>
            <w:b/>
            <w:i/>
            <w:rtl/>
          </w:rPr>
          <w:t>חוק יסודות התקציב, תשמ"ה-1985</w:t>
        </w:r>
      </w:hyperlink>
      <w:r w:rsidR="00FA3FC3" w:rsidRPr="00415C85">
        <w:rPr>
          <w:rtl/>
        </w:rPr>
        <w:t>.</w:t>
      </w:r>
    </w:p>
    <w:p w:rsidR="00FA3FC3" w:rsidRPr="00415C85" w:rsidRDefault="0052716D" w:rsidP="007A0F81">
      <w:pPr>
        <w:pStyle w:val="20"/>
      </w:pPr>
      <w:hyperlink r:id="rId16" w:history="1">
        <w:r w:rsidR="00FA3FC3" w:rsidRPr="00C21FBC">
          <w:rPr>
            <w:color w:val="3464BA"/>
            <w:u w:val="dotted"/>
            <w:rtl/>
          </w:rPr>
          <w:t>הנחיית היועץ המשפטי לממשלה מס' 1.1700 בנושא מתן חסויות וגיוס תרומות בידי עובדי ציבור</w:t>
        </w:r>
      </w:hyperlink>
      <w:r w:rsidR="00FA3FC3" w:rsidRPr="00415C85">
        <w:rPr>
          <w:rtl/>
        </w:rPr>
        <w:t xml:space="preserve">. </w:t>
      </w:r>
    </w:p>
    <w:p w:rsidR="00FA3FC3" w:rsidRPr="00415C85" w:rsidRDefault="0052716D" w:rsidP="007A0F81">
      <w:pPr>
        <w:pStyle w:val="20"/>
        <w:rPr>
          <w:rStyle w:val="Hyperlink"/>
        </w:rPr>
      </w:pPr>
      <w:hyperlink r:id="rId17" w:history="1">
        <w:r w:rsidR="00FA3FC3" w:rsidRPr="00C21FBC">
          <w:rPr>
            <w:color w:val="3464BA"/>
            <w:u w:val="dotted"/>
            <w:rtl/>
          </w:rPr>
          <w:t>הנחיית היועץ המשפטי לממשלה מס' 1.1703 בנושא השתתפות שרים בתשדירי פרסום</w:t>
        </w:r>
      </w:hyperlink>
      <w:r w:rsidR="00FA3FC3" w:rsidRPr="00415C85">
        <w:rPr>
          <w:rtl/>
        </w:rPr>
        <w:t>.</w:t>
      </w:r>
    </w:p>
    <w:p w:rsidR="00FA3FC3" w:rsidRPr="00415C85" w:rsidRDefault="0052716D" w:rsidP="007A0F81">
      <w:pPr>
        <w:pStyle w:val="20"/>
        <w:rPr>
          <w:rStyle w:val="Hyperlink"/>
        </w:rPr>
      </w:pPr>
      <w:hyperlink r:id="rId18" w:history="1">
        <w:r w:rsidR="00FA3FC3" w:rsidRPr="00C21FBC">
          <w:rPr>
            <w:color w:val="3464BA"/>
            <w:u w:val="dotted"/>
            <w:rtl/>
          </w:rPr>
          <w:t>תקשי"ר, "איסור מתן חסות", פרק 42.82</w:t>
        </w:r>
      </w:hyperlink>
      <w:r w:rsidR="00FA3FC3" w:rsidRPr="00415C85">
        <w:rPr>
          <w:rStyle w:val="Hyperlink"/>
          <w:rtl/>
        </w:rPr>
        <w:t>.</w:t>
      </w:r>
    </w:p>
    <w:p w:rsidR="00FA3FC3" w:rsidRPr="00415C85" w:rsidRDefault="00FA3FC3" w:rsidP="007A0F81">
      <w:pPr>
        <w:pStyle w:val="20"/>
      </w:pPr>
      <w:r w:rsidRPr="00415C85">
        <w:rPr>
          <w:rtl/>
        </w:rPr>
        <w:t>אתר האינטרנט של החשב הכללי שכתובתו:</w:t>
      </w:r>
      <w:r>
        <w:rPr>
          <w:rFonts w:hint="cs"/>
          <w:rtl/>
        </w:rPr>
        <w:tab/>
        <w:t xml:space="preserve"> </w:t>
      </w:r>
      <w:hyperlink r:id="rId19" w:history="1">
        <w:r w:rsidRPr="00415C85">
          <w:rPr>
            <w:rStyle w:val="Hyperlink"/>
            <w:bCs/>
            <w:iCs/>
          </w:rPr>
          <w:t>http://www.ag.mof.gov.il/AccountantGeneral/AccountantGeneral</w:t>
        </w:r>
      </w:hyperlink>
      <w:r w:rsidRPr="00415C85">
        <w:rPr>
          <w:rtl/>
        </w:rPr>
        <w:t>.</w:t>
      </w:r>
    </w:p>
    <w:p w:rsidR="00DB0A75" w:rsidRDefault="00044A35" w:rsidP="00511C1A">
      <w:pPr>
        <w:pStyle w:val="1"/>
        <w:ind w:left="521" w:hanging="521"/>
      </w:pPr>
      <w:r w:rsidRPr="00044A35">
        <w:rPr>
          <w:rFonts w:hint="cs"/>
          <w:rtl/>
        </w:rPr>
        <w:t>נספחים</w:t>
      </w:r>
    </w:p>
    <w:p w:rsidR="00444639" w:rsidRPr="00444639" w:rsidRDefault="00444639" w:rsidP="007852D5">
      <w:pPr>
        <w:pStyle w:val="ListParagraph"/>
        <w:numPr>
          <w:ilvl w:val="0"/>
          <w:numId w:val="3"/>
        </w:numPr>
        <w:spacing w:line="360" w:lineRule="auto"/>
        <w:contextualSpacing w:val="0"/>
        <w:jc w:val="both"/>
        <w:rPr>
          <w:rStyle w:val="Hyperlink"/>
          <w:rFonts w:ascii="Arial" w:hAnsi="Arial" w:cstheme="minorBidi"/>
          <w:vanish/>
          <w:sz w:val="22"/>
          <w:szCs w:val="22"/>
          <w:rtl/>
        </w:rPr>
      </w:pPr>
    </w:p>
    <w:p w:rsidR="000D7BEF" w:rsidRDefault="00204D51" w:rsidP="007A0F81">
      <w:pPr>
        <w:pStyle w:val="20"/>
      </w:pPr>
      <w:r w:rsidRPr="000103C5">
        <w:rPr>
          <w:rFonts w:hint="cs"/>
          <w:u w:color="3464BA"/>
          <w:rtl/>
        </w:rPr>
        <w:t xml:space="preserve">נספח א </w:t>
      </w:r>
      <w:r w:rsidRPr="000103C5">
        <w:rPr>
          <w:u w:color="3464BA"/>
          <w:rtl/>
        </w:rPr>
        <w:t>–</w:t>
      </w:r>
      <w:r w:rsidRPr="000103C5">
        <w:rPr>
          <w:rFonts w:hint="cs"/>
          <w:u w:color="3464BA"/>
          <w:rtl/>
        </w:rPr>
        <w:t xml:space="preserve"> </w:t>
      </w:r>
      <w:hyperlink w:anchor="נספח_א" w:history="1">
        <w:r w:rsidR="006665AD" w:rsidRPr="000103C5">
          <w:rPr>
            <w:rStyle w:val="Hyperlink"/>
            <w:rFonts w:hint="cs"/>
            <w:rtl/>
          </w:rPr>
          <w:t>הגדרות</w:t>
        </w:r>
      </w:hyperlink>
      <w:r w:rsidR="000D7BEF">
        <w:rPr>
          <w:rFonts w:hint="cs"/>
          <w:rtl/>
        </w:rPr>
        <w:t>.</w:t>
      </w:r>
    </w:p>
    <w:p w:rsidR="005E512D" w:rsidRDefault="005E512D" w:rsidP="007A0F81">
      <w:pPr>
        <w:pStyle w:val="20"/>
      </w:pPr>
      <w:r w:rsidRPr="005E512D">
        <w:rPr>
          <w:rFonts w:hint="cs"/>
          <w:u w:color="3464BA"/>
          <w:rtl/>
        </w:rPr>
        <w:t xml:space="preserve">נספח ב – </w:t>
      </w:r>
      <w:hyperlink w:anchor="נספח_ב" w:history="1">
        <w:r w:rsidRPr="00404B6B">
          <w:rPr>
            <w:rStyle w:val="Hyperlink"/>
            <w:rFonts w:cs="Arial" w:hint="cs"/>
            <w:b/>
            <w:i/>
            <w:rtl/>
          </w:rPr>
          <w:t>תרשים זרימה לטיפול בבקשה למתן חסות ממשלתית ו/או פרסומת מסחרית</w:t>
        </w:r>
      </w:hyperlink>
      <w:r>
        <w:rPr>
          <w:rFonts w:hint="cs"/>
          <w:rtl/>
        </w:rPr>
        <w:t>.</w:t>
      </w:r>
    </w:p>
    <w:p w:rsidR="005E512D" w:rsidRPr="00415C85" w:rsidRDefault="005E512D" w:rsidP="007A0F81">
      <w:pPr>
        <w:pStyle w:val="20"/>
        <w:rPr>
          <w:rFonts w:cs="Arial"/>
          <w:rtl/>
        </w:rPr>
      </w:pPr>
      <w:r w:rsidRPr="005E512D">
        <w:rPr>
          <w:u w:color="3464BA"/>
          <w:rtl/>
        </w:rPr>
        <w:t xml:space="preserve">נספח </w:t>
      </w:r>
      <w:r w:rsidRPr="005E512D">
        <w:rPr>
          <w:rFonts w:hint="cs"/>
          <w:u w:color="3464BA"/>
          <w:rtl/>
        </w:rPr>
        <w:t>ג</w:t>
      </w:r>
      <w:r w:rsidRPr="005E512D">
        <w:rPr>
          <w:u w:color="3464BA"/>
          <w:rtl/>
        </w:rPr>
        <w:t xml:space="preserve"> – </w:t>
      </w:r>
      <w:hyperlink w:anchor="נספח_ג" w:history="1">
        <w:r w:rsidRPr="00404B6B">
          <w:rPr>
            <w:rStyle w:val="Hyperlink"/>
            <w:rFonts w:asciiTheme="minorBidi" w:hAnsiTheme="minorBidi"/>
            <w:b/>
            <w:i/>
            <w:rtl/>
          </w:rPr>
          <w:t>טבלת שינויים שבוצעו בהוראה</w:t>
        </w:r>
      </w:hyperlink>
      <w:r w:rsidRPr="00415C85">
        <w:rPr>
          <w:rFonts w:cs="Arial"/>
          <w:rtl/>
        </w:rPr>
        <w:t>.</w:t>
      </w:r>
    </w:p>
    <w:p w:rsidR="0095186F" w:rsidRDefault="0095186F">
      <w:pPr>
        <w:pStyle w:val="-"/>
      </w:pPr>
      <w:bookmarkStart w:id="27" w:name="_Hlt447701604"/>
      <w:bookmarkStart w:id="28" w:name="נספח_א"/>
      <w:r>
        <w:rPr>
          <w:rFonts w:hint="cs"/>
          <w:rtl/>
        </w:rPr>
        <w:t>נספח א</w:t>
      </w:r>
    </w:p>
    <w:p w:rsidR="00B0051D" w:rsidRPr="00B0051D" w:rsidRDefault="004D3C7A" w:rsidP="00B0051D">
      <w:pPr>
        <w:pStyle w:val="-0"/>
        <w:rPr>
          <w:rtl/>
        </w:rPr>
      </w:pPr>
      <w:bookmarkStart w:id="29" w:name="_Hlt447699527"/>
      <w:bookmarkEnd w:id="27"/>
      <w:bookmarkEnd w:id="28"/>
      <w:r>
        <w:rPr>
          <w:rFonts w:hint="cs"/>
          <w:rtl/>
        </w:rPr>
        <w:t>הגדרות</w:t>
      </w:r>
    </w:p>
    <w:bookmarkEnd w:id="29"/>
    <w:p w:rsidR="00857B55" w:rsidRPr="00857B55" w:rsidRDefault="00857B55" w:rsidP="00857B55">
      <w:pPr>
        <w:pStyle w:val="a"/>
        <w:numPr>
          <w:ilvl w:val="0"/>
          <w:numId w:val="6"/>
        </w:numPr>
      </w:pPr>
      <w:r w:rsidRPr="00857B55">
        <w:rPr>
          <w:rtl/>
        </w:rPr>
        <w:t xml:space="preserve">בן </w:t>
      </w:r>
      <w:r w:rsidRPr="00857B55">
        <w:rPr>
          <w:rStyle w:val="Heading2Char"/>
          <w:rFonts w:ascii="Arial" w:hAnsi="Arial" w:cs="Arial"/>
          <w:color w:val="auto"/>
          <w:sz w:val="22"/>
          <w:szCs w:val="22"/>
          <w:rtl/>
        </w:rPr>
        <w:t>משפחה (בהוראה זו) – בן זוג, הורה, הורה של הורה, ילד, אח או אחות וכן בן זוגו או ילדו של כל אח</w:t>
      </w:r>
      <w:r w:rsidRPr="00857B55">
        <w:rPr>
          <w:rtl/>
        </w:rPr>
        <w:t>ד מאלה, לרבות בשל אימוץ.</w:t>
      </w:r>
    </w:p>
    <w:p w:rsidR="00857B55" w:rsidRPr="00857B55" w:rsidRDefault="00857B55" w:rsidP="00857B55">
      <w:pPr>
        <w:pStyle w:val="a"/>
        <w:numPr>
          <w:ilvl w:val="0"/>
          <w:numId w:val="6"/>
        </w:numPr>
        <w:rPr>
          <w:rtl/>
        </w:rPr>
      </w:pPr>
      <w:r w:rsidRPr="00857B55">
        <w:rPr>
          <w:rFonts w:hint="cs"/>
          <w:rtl/>
        </w:rPr>
        <w:t>בקשה – בקשה של משרד ממשלתי או יחידת סמך להשתתף בפרסומת מסחרית, לתת חסות ממשלתית או להשתתף בכנסים.</w:t>
      </w:r>
    </w:p>
    <w:p w:rsidR="00857B55" w:rsidRPr="00857B55" w:rsidRDefault="00857B55" w:rsidP="00857B55">
      <w:pPr>
        <w:pStyle w:val="a"/>
        <w:numPr>
          <w:ilvl w:val="0"/>
          <w:numId w:val="6"/>
        </w:numPr>
      </w:pPr>
      <w:r w:rsidRPr="00857B55">
        <w:rPr>
          <w:rFonts w:hint="cs"/>
          <w:rtl/>
        </w:rPr>
        <w:t>גוף (בהוראה זו) – גוף חיצוני או ציבורי.</w:t>
      </w:r>
    </w:p>
    <w:p w:rsidR="00857B55" w:rsidRPr="00415C85" w:rsidRDefault="00857B55" w:rsidP="00857B55">
      <w:pPr>
        <w:pStyle w:val="a"/>
        <w:numPr>
          <w:ilvl w:val="0"/>
          <w:numId w:val="6"/>
        </w:numPr>
      </w:pPr>
      <w:r w:rsidRPr="008D790D">
        <w:rPr>
          <w:rtl/>
        </w:rPr>
        <w:t>גוף</w:t>
      </w:r>
      <w:r w:rsidRPr="00857B55">
        <w:rPr>
          <w:rtl/>
        </w:rPr>
        <w:t xml:space="preserve"> </w:t>
      </w:r>
      <w:r w:rsidRPr="00857B55">
        <w:rPr>
          <w:b/>
          <w:bCs/>
          <w:rtl/>
        </w:rPr>
        <w:t>חיצוני</w:t>
      </w:r>
      <w:r w:rsidRPr="00415C85">
        <w:rPr>
          <w:rtl/>
        </w:rPr>
        <w:t xml:space="preserve"> –  </w:t>
      </w:r>
      <w:r>
        <w:rPr>
          <w:rFonts w:hint="cs"/>
          <w:rtl/>
        </w:rPr>
        <w:t>גוף העונה על אחת מבין ההגדרות הבאות</w:t>
      </w:r>
      <w:r w:rsidRPr="00415C85">
        <w:rPr>
          <w:rtl/>
        </w:rPr>
        <w:t>:</w:t>
      </w:r>
    </w:p>
    <w:p w:rsidR="00857B55" w:rsidRPr="004A277A" w:rsidRDefault="004A277A" w:rsidP="004A277A">
      <w:pPr>
        <w:spacing w:line="360" w:lineRule="auto"/>
        <w:ind w:left="946" w:hanging="567"/>
        <w:rPr>
          <w:rFonts w:ascii="Arial" w:hAnsi="Arial" w:cs="Arial"/>
          <w:sz w:val="22"/>
          <w:szCs w:val="22"/>
        </w:rPr>
      </w:pPr>
      <w:r>
        <w:rPr>
          <w:rFonts w:ascii="Arial" w:hAnsi="Arial" w:cs="Arial" w:hint="cs"/>
          <w:sz w:val="22"/>
          <w:szCs w:val="22"/>
          <w:rtl/>
        </w:rPr>
        <w:t>4.1.</w:t>
      </w:r>
      <w:r>
        <w:rPr>
          <w:rFonts w:ascii="Arial" w:hAnsi="Arial" w:cs="Arial" w:hint="cs"/>
          <w:sz w:val="22"/>
          <w:szCs w:val="22"/>
          <w:rtl/>
        </w:rPr>
        <w:tab/>
      </w:r>
      <w:r w:rsidR="00857B55" w:rsidRPr="004A277A">
        <w:rPr>
          <w:rFonts w:ascii="Arial" w:hAnsi="Arial" w:cs="Arial"/>
          <w:sz w:val="22"/>
          <w:szCs w:val="22"/>
          <w:rtl/>
        </w:rPr>
        <w:t xml:space="preserve">גוף הפועל </w:t>
      </w:r>
      <w:r w:rsidR="00857B55" w:rsidRPr="004A277A">
        <w:rPr>
          <w:rFonts w:ascii="Arial" w:hAnsi="Arial" w:cs="Arial"/>
          <w:b/>
          <w:bCs/>
          <w:sz w:val="22"/>
          <w:szCs w:val="22"/>
          <w:rtl/>
        </w:rPr>
        <w:t>למטרות רווח</w:t>
      </w:r>
      <w:r w:rsidR="00857B55" w:rsidRPr="004A277A">
        <w:rPr>
          <w:rFonts w:ascii="Arial" w:hAnsi="Arial" w:cs="Arial"/>
          <w:sz w:val="22"/>
          <w:szCs w:val="22"/>
          <w:rtl/>
        </w:rPr>
        <w:t xml:space="preserve">, לרבות גוף המאגד כמה גופים כאמור. </w:t>
      </w:r>
    </w:p>
    <w:p w:rsidR="00857B55" w:rsidRPr="004A277A" w:rsidRDefault="004A277A" w:rsidP="004A277A">
      <w:pPr>
        <w:spacing w:line="360" w:lineRule="auto"/>
        <w:ind w:left="1655" w:hanging="709"/>
        <w:rPr>
          <w:rFonts w:ascii="Arial" w:hAnsi="Arial" w:cs="Arial"/>
          <w:sz w:val="22"/>
          <w:szCs w:val="22"/>
        </w:rPr>
      </w:pPr>
      <w:r>
        <w:rPr>
          <w:rFonts w:ascii="Arial" w:hAnsi="Arial" w:cs="Arial" w:hint="cs"/>
          <w:sz w:val="22"/>
          <w:szCs w:val="22"/>
          <w:rtl/>
        </w:rPr>
        <w:t>4.1.1.</w:t>
      </w:r>
      <w:r>
        <w:rPr>
          <w:rFonts w:ascii="Arial" w:hAnsi="Arial" w:cs="Arial" w:hint="cs"/>
          <w:sz w:val="22"/>
          <w:szCs w:val="22"/>
          <w:rtl/>
        </w:rPr>
        <w:tab/>
      </w:r>
      <w:r w:rsidR="00857B55" w:rsidRPr="004A277A">
        <w:rPr>
          <w:rFonts w:ascii="Arial" w:hAnsi="Arial" w:cs="Arial"/>
          <w:sz w:val="22"/>
          <w:szCs w:val="22"/>
          <w:rtl/>
        </w:rPr>
        <w:t>גוף ציבורי המקיים פעילות עם גוף הפועל למטרות רווח ייחשב כגוף חיצוני הפועל למטרות רווח.</w:t>
      </w:r>
    </w:p>
    <w:p w:rsidR="00857B55" w:rsidRPr="004A277A" w:rsidRDefault="004A277A" w:rsidP="004A277A">
      <w:pPr>
        <w:spacing w:line="360" w:lineRule="auto"/>
        <w:ind w:left="946" w:hanging="567"/>
        <w:rPr>
          <w:rFonts w:ascii="Arial" w:hAnsi="Arial" w:cs="Arial"/>
          <w:sz w:val="22"/>
          <w:szCs w:val="22"/>
        </w:rPr>
      </w:pPr>
      <w:r>
        <w:rPr>
          <w:rFonts w:ascii="Arial" w:hAnsi="Arial" w:cs="Arial" w:hint="cs"/>
          <w:sz w:val="22"/>
          <w:szCs w:val="22"/>
          <w:rtl/>
        </w:rPr>
        <w:t>4.2.</w:t>
      </w:r>
      <w:r>
        <w:rPr>
          <w:rFonts w:ascii="Arial" w:hAnsi="Arial" w:cs="Arial" w:hint="cs"/>
          <w:sz w:val="22"/>
          <w:szCs w:val="22"/>
          <w:rtl/>
        </w:rPr>
        <w:tab/>
      </w:r>
      <w:r w:rsidR="00857B55" w:rsidRPr="004A277A">
        <w:rPr>
          <w:rFonts w:ascii="Arial" w:hAnsi="Arial" w:cs="Arial"/>
          <w:sz w:val="22"/>
          <w:szCs w:val="22"/>
          <w:rtl/>
        </w:rPr>
        <w:t xml:space="preserve">גוף הפועל </w:t>
      </w:r>
      <w:r w:rsidR="00857B55" w:rsidRPr="004A277A">
        <w:rPr>
          <w:rFonts w:ascii="Arial" w:hAnsi="Arial" w:cs="Arial"/>
          <w:b/>
          <w:bCs/>
          <w:sz w:val="22"/>
          <w:szCs w:val="22"/>
          <w:rtl/>
        </w:rPr>
        <w:t>ללא כוונת רווח</w:t>
      </w:r>
      <w:r w:rsidR="00857B55" w:rsidRPr="004A277A">
        <w:rPr>
          <w:rFonts w:ascii="Arial" w:hAnsi="Arial" w:cs="Arial"/>
          <w:sz w:val="22"/>
          <w:szCs w:val="22"/>
          <w:rtl/>
        </w:rPr>
        <w:t xml:space="preserve"> שאינו גוף ציבורי.</w:t>
      </w:r>
    </w:p>
    <w:p w:rsidR="00857B55" w:rsidRPr="004A277A" w:rsidRDefault="004A277A" w:rsidP="004A277A">
      <w:pPr>
        <w:spacing w:line="360" w:lineRule="auto"/>
        <w:ind w:left="1655" w:hanging="709"/>
        <w:rPr>
          <w:rFonts w:ascii="Arial" w:hAnsi="Arial" w:cs="Arial"/>
          <w:sz w:val="22"/>
          <w:szCs w:val="22"/>
        </w:rPr>
      </w:pPr>
      <w:r>
        <w:rPr>
          <w:rFonts w:ascii="Arial" w:hAnsi="Arial" w:cs="Arial" w:hint="cs"/>
          <w:sz w:val="22"/>
          <w:szCs w:val="22"/>
          <w:rtl/>
        </w:rPr>
        <w:t>4.2.1.</w:t>
      </w:r>
      <w:r>
        <w:rPr>
          <w:rFonts w:ascii="Arial" w:hAnsi="Arial" w:cs="Arial" w:hint="cs"/>
          <w:sz w:val="22"/>
          <w:szCs w:val="22"/>
          <w:rtl/>
        </w:rPr>
        <w:tab/>
      </w:r>
      <w:r w:rsidR="00857B55" w:rsidRPr="004A277A">
        <w:rPr>
          <w:rFonts w:ascii="Arial" w:hAnsi="Arial" w:cs="Arial"/>
          <w:sz w:val="22"/>
          <w:szCs w:val="22"/>
          <w:rtl/>
        </w:rPr>
        <w:t>גוף ציבורי המקיים פעילות עם גוף הפועל ללא מטרות רווח ייחשב כגוף חיצוני הפועל ללא מטרות רווח.</w:t>
      </w:r>
    </w:p>
    <w:p w:rsidR="00857B55" w:rsidRDefault="00857B55" w:rsidP="00857B55">
      <w:pPr>
        <w:pStyle w:val="a"/>
        <w:numPr>
          <w:ilvl w:val="0"/>
          <w:numId w:val="6"/>
        </w:numPr>
        <w:rPr>
          <w:rtl/>
        </w:rPr>
      </w:pPr>
      <w:r w:rsidRPr="008D790D">
        <w:rPr>
          <w:rFonts w:hint="cs"/>
          <w:rtl/>
        </w:rPr>
        <w:t>גוף</w:t>
      </w:r>
      <w:r w:rsidRPr="00857B55">
        <w:rPr>
          <w:rFonts w:hint="cs"/>
          <w:rtl/>
        </w:rPr>
        <w:t xml:space="preserve"> </w:t>
      </w:r>
      <w:r w:rsidRPr="004A277A">
        <w:rPr>
          <w:rFonts w:hint="cs"/>
          <w:b/>
          <w:bCs/>
          <w:rtl/>
        </w:rPr>
        <w:t>ציבורי</w:t>
      </w:r>
      <w:r>
        <w:rPr>
          <w:rFonts w:hint="cs"/>
          <w:rtl/>
        </w:rPr>
        <w:t xml:space="preserve"> – גוף העונה על אחת מבין ההגדרות הבאות:</w:t>
      </w:r>
    </w:p>
    <w:p w:rsidR="00857B55" w:rsidRPr="004A277A" w:rsidRDefault="004A277A" w:rsidP="004A277A">
      <w:pPr>
        <w:spacing w:line="360" w:lineRule="auto"/>
        <w:ind w:left="946" w:hanging="567"/>
        <w:rPr>
          <w:rFonts w:ascii="Arial" w:hAnsi="Arial" w:cs="Arial"/>
          <w:sz w:val="22"/>
          <w:szCs w:val="22"/>
          <w:rtl/>
        </w:rPr>
      </w:pPr>
      <w:r>
        <w:rPr>
          <w:rFonts w:ascii="Arial" w:hAnsi="Arial" w:cs="Arial" w:hint="cs"/>
          <w:sz w:val="22"/>
          <w:szCs w:val="22"/>
          <w:rtl/>
        </w:rPr>
        <w:t>5.1.</w:t>
      </w:r>
      <w:r>
        <w:rPr>
          <w:rFonts w:ascii="Arial" w:hAnsi="Arial" w:cs="Arial" w:hint="cs"/>
          <w:sz w:val="22"/>
          <w:szCs w:val="22"/>
          <w:rtl/>
        </w:rPr>
        <w:tab/>
      </w:r>
      <w:r w:rsidR="00857B55" w:rsidRPr="004A277A">
        <w:rPr>
          <w:rFonts w:ascii="Arial" w:hAnsi="Arial" w:cs="Arial" w:hint="cs"/>
          <w:sz w:val="22"/>
          <w:szCs w:val="22"/>
          <w:rtl/>
        </w:rPr>
        <w:t>אחד מן הגופים הבאים: רשות מקומית, חברה ממשלתית, ההסתדרות הציונית, הסוכנות היהודית, ג'וינט ישראל.</w:t>
      </w:r>
    </w:p>
    <w:p w:rsidR="00857B55" w:rsidRPr="004A277A" w:rsidRDefault="004A277A" w:rsidP="004A277A">
      <w:pPr>
        <w:spacing w:line="360" w:lineRule="auto"/>
        <w:ind w:left="946" w:hanging="567"/>
        <w:rPr>
          <w:rFonts w:ascii="Arial" w:hAnsi="Arial" w:cs="Arial"/>
          <w:sz w:val="22"/>
          <w:szCs w:val="22"/>
        </w:rPr>
      </w:pPr>
      <w:r>
        <w:rPr>
          <w:rFonts w:ascii="Arial" w:hAnsi="Arial" w:cs="Arial" w:hint="cs"/>
          <w:sz w:val="22"/>
          <w:szCs w:val="22"/>
          <w:rtl/>
        </w:rPr>
        <w:t>5.2.</w:t>
      </w:r>
      <w:r>
        <w:rPr>
          <w:rFonts w:ascii="Arial" w:hAnsi="Arial" w:cs="Arial" w:hint="cs"/>
          <w:sz w:val="22"/>
          <w:szCs w:val="22"/>
          <w:rtl/>
        </w:rPr>
        <w:tab/>
      </w:r>
      <w:r w:rsidR="00857B55" w:rsidRPr="004A277A">
        <w:rPr>
          <w:rFonts w:ascii="Arial" w:hAnsi="Arial" w:cs="Arial" w:hint="cs"/>
          <w:sz w:val="22"/>
          <w:szCs w:val="22"/>
          <w:rtl/>
        </w:rPr>
        <w:t xml:space="preserve">כל גוף סטטוטורי אחר, המקיים את כל ארבעת הפרמטרים הבאים: </w:t>
      </w:r>
    </w:p>
    <w:p w:rsidR="00857B55" w:rsidRPr="004A277A" w:rsidRDefault="004A277A" w:rsidP="004A277A">
      <w:pPr>
        <w:spacing w:line="360" w:lineRule="auto"/>
        <w:ind w:left="1655" w:hanging="709"/>
        <w:rPr>
          <w:rFonts w:ascii="Arial" w:hAnsi="Arial" w:cs="Arial"/>
          <w:sz w:val="22"/>
          <w:szCs w:val="22"/>
        </w:rPr>
      </w:pPr>
      <w:r>
        <w:rPr>
          <w:rFonts w:ascii="Arial" w:hAnsi="Arial" w:cs="Arial" w:hint="cs"/>
          <w:sz w:val="22"/>
          <w:szCs w:val="22"/>
          <w:rtl/>
        </w:rPr>
        <w:t>5.2.1.</w:t>
      </w:r>
      <w:r>
        <w:rPr>
          <w:rFonts w:ascii="Arial" w:hAnsi="Arial" w:cs="Arial" w:hint="cs"/>
          <w:sz w:val="22"/>
          <w:szCs w:val="22"/>
          <w:rtl/>
        </w:rPr>
        <w:tab/>
      </w:r>
      <w:r w:rsidR="00857B55" w:rsidRPr="004A277A">
        <w:rPr>
          <w:rFonts w:ascii="Arial" w:hAnsi="Arial" w:cs="Arial" w:hint="cs"/>
          <w:sz w:val="22"/>
          <w:szCs w:val="22"/>
          <w:rtl/>
        </w:rPr>
        <w:t>הגוף ממומן מכספי ציבור</w:t>
      </w:r>
      <w:r w:rsidR="00857B55" w:rsidRPr="004A277A">
        <w:rPr>
          <w:rFonts w:ascii="Arial" w:hAnsi="Arial" w:cs="Arial"/>
          <w:sz w:val="22"/>
          <w:szCs w:val="22"/>
          <w:rtl/>
        </w:rPr>
        <w:t>.</w:t>
      </w:r>
    </w:p>
    <w:p w:rsidR="00857B55" w:rsidRPr="004A277A" w:rsidRDefault="004A277A" w:rsidP="004A277A">
      <w:pPr>
        <w:spacing w:line="360" w:lineRule="auto"/>
        <w:ind w:left="1655" w:hanging="709"/>
        <w:rPr>
          <w:rFonts w:ascii="Arial" w:hAnsi="Arial" w:cs="Arial"/>
          <w:sz w:val="22"/>
          <w:szCs w:val="22"/>
        </w:rPr>
      </w:pPr>
      <w:r>
        <w:rPr>
          <w:rFonts w:ascii="Arial" w:hAnsi="Arial" w:cs="Arial" w:hint="cs"/>
          <w:sz w:val="22"/>
          <w:szCs w:val="22"/>
          <w:rtl/>
        </w:rPr>
        <w:t>5.2.2.</w:t>
      </w:r>
      <w:r>
        <w:rPr>
          <w:rFonts w:ascii="Arial" w:hAnsi="Arial" w:cs="Arial" w:hint="cs"/>
          <w:sz w:val="22"/>
          <w:szCs w:val="22"/>
          <w:rtl/>
        </w:rPr>
        <w:tab/>
      </w:r>
      <w:r w:rsidR="00857B55" w:rsidRPr="004A277A">
        <w:rPr>
          <w:rFonts w:ascii="Arial" w:hAnsi="Arial" w:cs="Arial" w:hint="cs"/>
          <w:sz w:val="22"/>
          <w:szCs w:val="22"/>
          <w:rtl/>
        </w:rPr>
        <w:t>לגוף סמכויות מכוח החוק.</w:t>
      </w:r>
    </w:p>
    <w:p w:rsidR="00857B55" w:rsidRPr="004A277A" w:rsidRDefault="004A277A" w:rsidP="004A277A">
      <w:pPr>
        <w:spacing w:line="360" w:lineRule="auto"/>
        <w:ind w:left="1655" w:hanging="709"/>
        <w:rPr>
          <w:rFonts w:ascii="Arial" w:hAnsi="Arial" w:cs="Arial"/>
          <w:sz w:val="22"/>
          <w:szCs w:val="22"/>
        </w:rPr>
      </w:pPr>
      <w:r>
        <w:rPr>
          <w:rFonts w:ascii="Arial" w:hAnsi="Arial" w:cs="Arial" w:hint="cs"/>
          <w:sz w:val="22"/>
          <w:szCs w:val="22"/>
          <w:rtl/>
        </w:rPr>
        <w:t>5.2.3.</w:t>
      </w:r>
      <w:r>
        <w:rPr>
          <w:rFonts w:ascii="Arial" w:hAnsi="Arial" w:cs="Arial" w:hint="cs"/>
          <w:sz w:val="22"/>
          <w:szCs w:val="22"/>
          <w:rtl/>
        </w:rPr>
        <w:tab/>
      </w:r>
      <w:r w:rsidR="00857B55" w:rsidRPr="004A277A">
        <w:rPr>
          <w:rFonts w:ascii="Arial" w:hAnsi="Arial" w:cs="Arial" w:hint="cs"/>
          <w:sz w:val="22"/>
          <w:szCs w:val="22"/>
          <w:rtl/>
        </w:rPr>
        <w:t>הבעלות על הגוף היא של המדינה.</w:t>
      </w:r>
    </w:p>
    <w:p w:rsidR="00857B55" w:rsidRPr="004A277A" w:rsidRDefault="004A277A" w:rsidP="004A277A">
      <w:pPr>
        <w:spacing w:line="360" w:lineRule="auto"/>
        <w:ind w:left="1655" w:hanging="709"/>
        <w:rPr>
          <w:rFonts w:ascii="Arial" w:hAnsi="Arial" w:cs="Arial"/>
          <w:sz w:val="22"/>
          <w:szCs w:val="22"/>
        </w:rPr>
      </w:pPr>
      <w:r>
        <w:rPr>
          <w:rFonts w:ascii="Arial" w:hAnsi="Arial" w:cs="Arial" w:hint="cs"/>
          <w:sz w:val="22"/>
          <w:szCs w:val="22"/>
          <w:rtl/>
        </w:rPr>
        <w:t>5.2.4.</w:t>
      </w:r>
      <w:r>
        <w:rPr>
          <w:rFonts w:ascii="Arial" w:hAnsi="Arial" w:cs="Arial" w:hint="cs"/>
          <w:sz w:val="22"/>
          <w:szCs w:val="22"/>
          <w:rtl/>
        </w:rPr>
        <w:tab/>
      </w:r>
      <w:r w:rsidR="00857B55" w:rsidRPr="004A277A">
        <w:rPr>
          <w:rFonts w:ascii="Arial" w:hAnsi="Arial" w:cs="Arial" w:hint="cs"/>
          <w:sz w:val="22"/>
          <w:szCs w:val="22"/>
          <w:rtl/>
        </w:rPr>
        <w:t>הגוף אינו פועל למטרות רווח.</w:t>
      </w:r>
    </w:p>
    <w:p w:rsidR="00857B55" w:rsidRPr="00415C85" w:rsidRDefault="00857B55" w:rsidP="00857B55">
      <w:pPr>
        <w:pStyle w:val="a"/>
        <w:numPr>
          <w:ilvl w:val="0"/>
          <w:numId w:val="6"/>
        </w:numPr>
      </w:pPr>
      <w:r>
        <w:rPr>
          <w:rtl/>
        </w:rPr>
        <w:t>חסות ממשלתית – מתן חסות של</w:t>
      </w:r>
      <w:r>
        <w:rPr>
          <w:rFonts w:hint="cs"/>
          <w:rtl/>
        </w:rPr>
        <w:t xml:space="preserve"> </w:t>
      </w:r>
      <w:r w:rsidRPr="00415C85">
        <w:rPr>
          <w:rtl/>
        </w:rPr>
        <w:t>משרד, לרבות הרשאה ל</w:t>
      </w:r>
      <w:r>
        <w:rPr>
          <w:rFonts w:hint="cs"/>
          <w:rtl/>
        </w:rPr>
        <w:t>ה</w:t>
      </w:r>
      <w:r w:rsidRPr="00415C85">
        <w:rPr>
          <w:rtl/>
        </w:rPr>
        <w:t>ש</w:t>
      </w:r>
      <w:r>
        <w:rPr>
          <w:rFonts w:hint="cs"/>
          <w:rtl/>
        </w:rPr>
        <w:t>ת</w:t>
      </w:r>
      <w:r w:rsidRPr="00415C85">
        <w:rPr>
          <w:rtl/>
        </w:rPr>
        <w:t xml:space="preserve">מש בסמל, בשם או בכל דבר אחר המזוהה עם המשרד, </w:t>
      </w:r>
      <w:r w:rsidRPr="004A277A">
        <w:rPr>
          <w:b/>
          <w:bCs/>
          <w:rtl/>
        </w:rPr>
        <w:t>בתמורה או שלא בתמורה</w:t>
      </w:r>
      <w:r w:rsidRPr="00415C85">
        <w:rPr>
          <w:rtl/>
        </w:rPr>
        <w:t>, ל</w:t>
      </w:r>
      <w:r>
        <w:rPr>
          <w:rFonts w:hint="cs"/>
          <w:rtl/>
        </w:rPr>
        <w:t xml:space="preserve">צורך </w:t>
      </w:r>
      <w:r w:rsidRPr="00415C85">
        <w:rPr>
          <w:rtl/>
        </w:rPr>
        <w:t xml:space="preserve">פעילות מסוימת </w:t>
      </w:r>
      <w:r>
        <w:rPr>
          <w:rFonts w:hint="cs"/>
          <w:rtl/>
        </w:rPr>
        <w:t>שגוף</w:t>
      </w:r>
      <w:r w:rsidRPr="00415C85">
        <w:rPr>
          <w:rtl/>
        </w:rPr>
        <w:t xml:space="preserve"> מעורב בה</w:t>
      </w:r>
      <w:r>
        <w:rPr>
          <w:rtl/>
        </w:rPr>
        <w:t xml:space="preserve">. </w:t>
      </w:r>
      <w:r w:rsidRPr="00415C85">
        <w:rPr>
          <w:rtl/>
        </w:rPr>
        <w:t xml:space="preserve">פרסום בדבר </w:t>
      </w:r>
      <w:r>
        <w:rPr>
          <w:rFonts w:hint="cs"/>
          <w:rtl/>
        </w:rPr>
        <w:t>קבלת תמיכה ל</w:t>
      </w:r>
      <w:r w:rsidRPr="00415C85">
        <w:rPr>
          <w:rtl/>
        </w:rPr>
        <w:t xml:space="preserve">גוף הפועל שלא למטרות רווח ממשרד ממשלתי, לא ייראה כחסות ממשלתית. </w:t>
      </w:r>
    </w:p>
    <w:p w:rsidR="00857B55" w:rsidRPr="00415C85" w:rsidRDefault="00857B55" w:rsidP="00857B55">
      <w:pPr>
        <w:pStyle w:val="a"/>
        <w:numPr>
          <w:ilvl w:val="0"/>
          <w:numId w:val="6"/>
        </w:numPr>
        <w:rPr>
          <w:rtl/>
        </w:rPr>
      </w:pPr>
      <w:r w:rsidRPr="00415C85">
        <w:rPr>
          <w:rtl/>
        </w:rPr>
        <w:t>טיפול (בהוראה זו) – לרבות העלאת נושא לדיון, נוכחות בדיון, השתתפות בדיון או בהצבעה וקבלת החלטה.</w:t>
      </w:r>
    </w:p>
    <w:p w:rsidR="00857B55" w:rsidRDefault="00857B55" w:rsidP="00857B55">
      <w:pPr>
        <w:pStyle w:val="a"/>
        <w:numPr>
          <w:ilvl w:val="0"/>
          <w:numId w:val="6"/>
        </w:numPr>
        <w:rPr>
          <w:rtl/>
        </w:rPr>
      </w:pPr>
      <w:r w:rsidRPr="00415C85">
        <w:rPr>
          <w:rtl/>
        </w:rPr>
        <w:t xml:space="preserve">משרד – כל משרד ממשרדי הממשלה או יחידת סמך של משרד ממשלתי. </w:t>
      </w:r>
    </w:p>
    <w:p w:rsidR="00857B55" w:rsidRPr="00F82BF8" w:rsidRDefault="00857B55" w:rsidP="00857B55">
      <w:pPr>
        <w:pStyle w:val="a"/>
        <w:numPr>
          <w:ilvl w:val="0"/>
          <w:numId w:val="6"/>
        </w:numPr>
      </w:pPr>
      <w:r>
        <w:rPr>
          <w:rFonts w:hint="cs"/>
          <w:rtl/>
        </w:rPr>
        <w:t>משרד מוביל – משרד אשר ישמש כאחראי לאישור בקשות בשם כמה משרדים.</w:t>
      </w:r>
    </w:p>
    <w:p w:rsidR="00857B55" w:rsidRDefault="00857B55" w:rsidP="00857B55">
      <w:pPr>
        <w:pStyle w:val="a"/>
        <w:numPr>
          <w:ilvl w:val="0"/>
          <w:numId w:val="6"/>
        </w:numPr>
      </w:pPr>
      <w:r>
        <w:rPr>
          <w:rFonts w:hint="cs"/>
          <w:rtl/>
        </w:rPr>
        <w:t xml:space="preserve">פעילות (בהוראה זו) – כל אחת מהפעילויות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Ref342901922 \r \h</w:instrText>
      </w:r>
      <w:r>
        <w:rPr>
          <w:rtl/>
        </w:rPr>
        <w:instrText xml:space="preserve">  \* </w:instrText>
      </w:r>
      <w:r>
        <w:instrText>MERGEFORMAT</w:instrText>
      </w:r>
      <w:r>
        <w:rPr>
          <w:rtl/>
        </w:rPr>
        <w:instrText xml:space="preserve"> </w:instrText>
      </w:r>
      <w:r>
        <w:rPr>
          <w:rtl/>
        </w:rPr>
      </w:r>
      <w:r>
        <w:rPr>
          <w:rtl/>
        </w:rPr>
        <w:fldChar w:fldCharType="separate"/>
      </w:r>
      <w:r w:rsidR="00EF59CA">
        <w:rPr>
          <w:rtl/>
        </w:rPr>
        <w:t>‏1.4</w:t>
      </w:r>
      <w:r>
        <w:rPr>
          <w:rtl/>
        </w:rPr>
        <w:fldChar w:fldCharType="end"/>
      </w:r>
      <w:r>
        <w:rPr>
          <w:rFonts w:hint="cs"/>
          <w:rtl/>
        </w:rPr>
        <w:t>.</w:t>
      </w:r>
    </w:p>
    <w:p w:rsidR="00857B55" w:rsidRPr="00415C85" w:rsidRDefault="00857B55" w:rsidP="00857B55">
      <w:pPr>
        <w:pStyle w:val="a"/>
        <w:numPr>
          <w:ilvl w:val="0"/>
          <w:numId w:val="6"/>
        </w:numPr>
      </w:pPr>
      <w:r w:rsidRPr="00415C85">
        <w:rPr>
          <w:rtl/>
        </w:rPr>
        <w:t xml:space="preserve">פרסומת מסחרית – כל </w:t>
      </w:r>
      <w:r>
        <w:rPr>
          <w:rFonts w:hint="cs"/>
          <w:rtl/>
        </w:rPr>
        <w:t>פרסום</w:t>
      </w:r>
      <w:r w:rsidRPr="00415C85">
        <w:rPr>
          <w:rtl/>
        </w:rPr>
        <w:t xml:space="preserve"> ברבים על אודות גוף חיצוני, מוצר, שירות או פעילות הנוגעת לגוף, או שימוש בסמל, בשם המזוהה עם הגוף או עם ממלאי התפקידים בו, בתמורה או שלא בתמורה. פרסומת מסחרית יכולה לקבל ביטוי באמצעים שונים, כגון מודעות, תשדירים, סרטונים, הפקות דפוס, פרסום באמצעים דיגיטליים, ועוד. </w:t>
      </w:r>
    </w:p>
    <w:p w:rsidR="00857B55" w:rsidRPr="00415C85" w:rsidRDefault="00857B55" w:rsidP="00857B55">
      <w:pPr>
        <w:pStyle w:val="a"/>
        <w:numPr>
          <w:ilvl w:val="0"/>
          <w:numId w:val="6"/>
        </w:numPr>
      </w:pPr>
      <w:r>
        <w:rPr>
          <w:rFonts w:hint="cs"/>
          <w:rtl/>
        </w:rPr>
        <w:t>מקורב</w:t>
      </w:r>
      <w:r w:rsidRPr="00415C85">
        <w:rPr>
          <w:rtl/>
        </w:rPr>
        <w:t xml:space="preserve"> (בהוראה זו) – בן משפחה או אדם אחר שהוא בעל קרבה או בעל </w:t>
      </w:r>
      <w:r>
        <w:rPr>
          <w:rFonts w:hint="cs"/>
          <w:rtl/>
        </w:rPr>
        <w:t>ז</w:t>
      </w:r>
      <w:r w:rsidRPr="00415C85">
        <w:rPr>
          <w:rtl/>
        </w:rPr>
        <w:t xml:space="preserve">יקה אישית, כלכלית או פוליטית. </w:t>
      </w:r>
    </w:p>
    <w:p w:rsidR="005E512D" w:rsidRDefault="005E512D">
      <w:pPr>
        <w:bidi w:val="0"/>
        <w:rPr>
          <w:rFonts w:ascii="Arial" w:hAnsi="Arial" w:cs="Arial"/>
          <w:sz w:val="22"/>
          <w:szCs w:val="22"/>
          <w:rtl/>
        </w:rPr>
      </w:pPr>
      <w:r>
        <w:rPr>
          <w:rtl/>
        </w:rPr>
        <w:br w:type="page"/>
      </w:r>
    </w:p>
    <w:p w:rsidR="005E512D" w:rsidRDefault="005E512D" w:rsidP="00404B6B">
      <w:pPr>
        <w:pStyle w:val="-"/>
      </w:pPr>
      <w:bookmarkStart w:id="30" w:name="נספח_ב"/>
      <w:r>
        <w:rPr>
          <w:rFonts w:hint="cs"/>
          <w:rtl/>
        </w:rPr>
        <w:t xml:space="preserve">נספח </w:t>
      </w:r>
      <w:r w:rsidR="00404B6B">
        <w:rPr>
          <w:rFonts w:hint="cs"/>
          <w:rtl/>
        </w:rPr>
        <w:t>ב</w:t>
      </w:r>
    </w:p>
    <w:bookmarkEnd w:id="30"/>
    <w:p w:rsidR="005E512D" w:rsidRPr="00B0051D" w:rsidRDefault="005E512D" w:rsidP="005E512D">
      <w:pPr>
        <w:pStyle w:val="-0"/>
        <w:rPr>
          <w:rtl/>
        </w:rPr>
      </w:pPr>
      <w:r>
        <w:rPr>
          <w:rFonts w:hint="cs"/>
          <w:rtl/>
        </w:rPr>
        <w:t>תרשים זרימה לטיפול בבקשה למתן חסות ממשלתית ו/או פרסומת מסחרית</w:t>
      </w:r>
    </w:p>
    <w:p w:rsidR="00E07CEA" w:rsidRDefault="00E07CEA" w:rsidP="00857B55">
      <w:pPr>
        <w:pStyle w:val="a"/>
        <w:numPr>
          <w:ilvl w:val="0"/>
          <w:numId w:val="0"/>
        </w:numPr>
        <w:ind w:left="360"/>
        <w:rPr>
          <w:rtl/>
        </w:rPr>
      </w:pPr>
    </w:p>
    <w:p w:rsidR="00E07CEA" w:rsidRDefault="00E07CEA" w:rsidP="00E07CEA">
      <w:pPr>
        <w:jc w:val="center"/>
        <w:rPr>
          <w:rtl/>
        </w:rPr>
      </w:pPr>
      <w:r>
        <w:rPr>
          <w:rFonts w:asciiTheme="minorBidi" w:hAnsiTheme="minorBidi" w:cstheme="minorBidi"/>
          <w:b/>
          <w:bCs/>
          <w:noProof/>
          <w:sz w:val="26"/>
          <w:szCs w:val="26"/>
        </w:rPr>
        <w:drawing>
          <wp:inline distT="0" distB="0" distL="0" distR="0" wp14:anchorId="5E46C9FF" wp14:editId="5CC021D6">
            <wp:extent cx="4943789" cy="6560912"/>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943789" cy="6560912"/>
                    </a:xfrm>
                    <a:prstGeom prst="rect">
                      <a:avLst/>
                    </a:prstGeom>
                    <a:noFill/>
                  </pic:spPr>
                </pic:pic>
              </a:graphicData>
            </a:graphic>
          </wp:inline>
        </w:drawing>
      </w:r>
    </w:p>
    <w:p w:rsidR="00E07CEA" w:rsidRDefault="00E07CEA">
      <w:pPr>
        <w:bidi w:val="0"/>
        <w:rPr>
          <w:rFonts w:ascii="Arial" w:hAnsi="Arial" w:cs="Arial"/>
          <w:sz w:val="22"/>
          <w:szCs w:val="22"/>
          <w:rtl/>
        </w:rPr>
      </w:pPr>
      <w:bookmarkStart w:id="31" w:name="_Ref342554014"/>
      <w:bookmarkStart w:id="32" w:name="נספח_ג"/>
      <w:r>
        <w:rPr>
          <w:b/>
          <w:bCs/>
          <w:rtl/>
        </w:rPr>
        <w:br w:type="page"/>
      </w:r>
    </w:p>
    <w:p w:rsidR="005E512D" w:rsidRDefault="005E512D" w:rsidP="005E512D">
      <w:pPr>
        <w:pStyle w:val="-"/>
      </w:pPr>
      <w:r>
        <w:rPr>
          <w:rFonts w:hint="cs"/>
          <w:rtl/>
        </w:rPr>
        <w:t>נספח ג</w:t>
      </w:r>
    </w:p>
    <w:bookmarkEnd w:id="31"/>
    <w:bookmarkEnd w:id="32"/>
    <w:p w:rsidR="005E512D" w:rsidRPr="00B0051D" w:rsidRDefault="005E512D" w:rsidP="005E512D">
      <w:pPr>
        <w:pStyle w:val="-0"/>
        <w:rPr>
          <w:rtl/>
        </w:rPr>
      </w:pPr>
      <w:r>
        <w:rPr>
          <w:rFonts w:hint="cs"/>
          <w:rtl/>
        </w:rPr>
        <w:t>טבלת שינויים שבוצעו בהוראה</w:t>
      </w:r>
    </w:p>
    <w:p w:rsidR="000F28E3" w:rsidRPr="00D84715" w:rsidRDefault="000F28E3" w:rsidP="000F28E3">
      <w:pPr>
        <w:rPr>
          <w:rFonts w:ascii="Arial" w:hAnsi="Arial"/>
          <w:rtl/>
        </w:rPr>
      </w:pPr>
    </w:p>
    <w:tbl>
      <w:tblPr>
        <w:bidiVisual/>
        <w:tblW w:w="4906"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w:tblDescription w:val="טבלת השינויים שבוצעו בהוראה"/>
      </w:tblPr>
      <w:tblGrid>
        <w:gridCol w:w="1417"/>
        <w:gridCol w:w="1416"/>
        <w:gridCol w:w="2691"/>
        <w:gridCol w:w="3544"/>
      </w:tblGrid>
      <w:tr w:rsidR="000F28E3" w:rsidRPr="00321E37" w:rsidTr="00F84F6E">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0F28E3" w:rsidRPr="00321E37" w:rsidRDefault="000F28E3" w:rsidP="00F84F6E">
            <w:pPr>
              <w:jc w:val="center"/>
              <w:rPr>
                <w:rFonts w:ascii="Arial" w:hAnsi="Arial" w:cs="Arial"/>
                <w:b/>
                <w:bCs/>
                <w:sz w:val="20"/>
                <w:szCs w:val="20"/>
              </w:rPr>
            </w:pPr>
            <w:r w:rsidRPr="00321E37">
              <w:rPr>
                <w:rFonts w:ascii="Arial" w:hAnsi="Arial" w:cs="Arial"/>
                <w:b/>
                <w:bCs/>
                <w:sz w:val="20"/>
                <w:szCs w:val="20"/>
                <w:rtl/>
              </w:rPr>
              <w:t>טבלת שינויים</w:t>
            </w:r>
          </w:p>
        </w:tc>
      </w:tr>
      <w:tr w:rsidR="000F28E3" w:rsidRPr="00321E37" w:rsidTr="00F84F6E">
        <w:tblPrEx>
          <w:tblBorders>
            <w:top w:val="none" w:sz="0" w:space="0" w:color="auto"/>
            <w:left w:val="none" w:sz="0" w:space="0" w:color="auto"/>
            <w:bottom w:val="none" w:sz="0" w:space="0" w:color="auto"/>
            <w:right w:val="none" w:sz="0" w:space="0" w:color="auto"/>
          </w:tblBorders>
        </w:tblPrEx>
        <w:trPr>
          <w:cantSplit/>
          <w:trHeight w:val="227"/>
          <w:tblHeader/>
          <w:jc w:val="center"/>
        </w:trPr>
        <w:tc>
          <w:tcPr>
            <w:tcW w:w="781" w:type="pct"/>
            <w:tcBorders>
              <w:top w:val="single" w:sz="4" w:space="0" w:color="auto"/>
              <w:left w:val="single" w:sz="4" w:space="0" w:color="auto"/>
              <w:bottom w:val="dotted" w:sz="4" w:space="0" w:color="auto"/>
              <w:right w:val="dotted" w:sz="4" w:space="0" w:color="auto"/>
            </w:tcBorders>
            <w:shd w:val="pct5" w:color="auto" w:fill="FFFFFF"/>
            <w:vAlign w:val="center"/>
          </w:tcPr>
          <w:p w:rsidR="000F28E3" w:rsidRPr="00321E37" w:rsidRDefault="000F28E3" w:rsidP="00F84F6E">
            <w:pPr>
              <w:jc w:val="center"/>
              <w:rPr>
                <w:rFonts w:ascii="Arial" w:hAnsi="Arial" w:cs="Arial"/>
                <w:b/>
                <w:bCs/>
                <w:sz w:val="20"/>
                <w:szCs w:val="20"/>
                <w:rtl/>
              </w:rPr>
            </w:pPr>
            <w:r w:rsidRPr="00321E37">
              <w:rPr>
                <w:rFonts w:ascii="Arial" w:hAnsi="Arial" w:cs="Arial"/>
                <w:b/>
                <w:bCs/>
                <w:sz w:val="20"/>
                <w:szCs w:val="20"/>
                <w:rtl/>
              </w:rPr>
              <w:t>מהדורה</w:t>
            </w:r>
          </w:p>
        </w:tc>
        <w:tc>
          <w:tcPr>
            <w:tcW w:w="781" w:type="pct"/>
            <w:tcBorders>
              <w:top w:val="single" w:sz="4" w:space="0" w:color="auto"/>
              <w:left w:val="dotted" w:sz="4" w:space="0" w:color="auto"/>
              <w:bottom w:val="dotted" w:sz="4" w:space="0" w:color="auto"/>
              <w:right w:val="dotted" w:sz="4" w:space="0" w:color="auto"/>
            </w:tcBorders>
            <w:shd w:val="pct5" w:color="auto" w:fill="FFFFFF"/>
            <w:vAlign w:val="center"/>
          </w:tcPr>
          <w:p w:rsidR="000F28E3" w:rsidRPr="00321E37" w:rsidRDefault="000F28E3" w:rsidP="00F84F6E">
            <w:pPr>
              <w:jc w:val="center"/>
              <w:rPr>
                <w:rFonts w:ascii="Arial" w:hAnsi="Arial" w:cs="Arial"/>
                <w:b/>
                <w:bCs/>
                <w:sz w:val="20"/>
                <w:szCs w:val="20"/>
              </w:rPr>
            </w:pPr>
            <w:r w:rsidRPr="00321E37">
              <w:rPr>
                <w:rFonts w:ascii="Arial" w:hAnsi="Arial" w:cs="Arial"/>
                <w:b/>
                <w:bCs/>
                <w:sz w:val="20"/>
                <w:szCs w:val="20"/>
                <w:rtl/>
              </w:rPr>
              <w:t>תאריך</w:t>
            </w:r>
          </w:p>
        </w:tc>
        <w:tc>
          <w:tcPr>
            <w:tcW w:w="1484" w:type="pct"/>
            <w:tcBorders>
              <w:top w:val="single" w:sz="4" w:space="0" w:color="auto"/>
              <w:left w:val="dotted" w:sz="4" w:space="0" w:color="auto"/>
              <w:bottom w:val="dotted" w:sz="4" w:space="0" w:color="auto"/>
              <w:right w:val="dotted" w:sz="4" w:space="0" w:color="auto"/>
            </w:tcBorders>
            <w:shd w:val="pct5" w:color="auto" w:fill="FFFFFF"/>
            <w:vAlign w:val="center"/>
          </w:tcPr>
          <w:p w:rsidR="000F28E3" w:rsidRPr="00321E37" w:rsidRDefault="000F28E3" w:rsidP="00F84F6E">
            <w:pPr>
              <w:jc w:val="center"/>
              <w:rPr>
                <w:rFonts w:ascii="Arial" w:hAnsi="Arial" w:cs="Arial"/>
                <w:b/>
                <w:bCs/>
                <w:sz w:val="20"/>
                <w:szCs w:val="20"/>
                <w:rtl/>
              </w:rPr>
            </w:pPr>
            <w:r w:rsidRPr="00321E37">
              <w:rPr>
                <w:rFonts w:ascii="Arial" w:hAnsi="Arial" w:cs="Arial"/>
                <w:b/>
                <w:bCs/>
                <w:sz w:val="20"/>
                <w:szCs w:val="20"/>
                <w:rtl/>
              </w:rPr>
              <w:t>סעיף/ים מושפע/ים</w:t>
            </w:r>
          </w:p>
        </w:tc>
        <w:tc>
          <w:tcPr>
            <w:tcW w:w="1954" w:type="pct"/>
            <w:tcBorders>
              <w:top w:val="single" w:sz="4" w:space="0" w:color="auto"/>
              <w:left w:val="dotted" w:sz="4" w:space="0" w:color="auto"/>
              <w:bottom w:val="dotted" w:sz="4" w:space="0" w:color="auto"/>
              <w:right w:val="single" w:sz="4" w:space="0" w:color="auto"/>
            </w:tcBorders>
            <w:shd w:val="pct5" w:color="auto" w:fill="FFFFFF"/>
            <w:vAlign w:val="center"/>
          </w:tcPr>
          <w:p w:rsidR="000F28E3" w:rsidRPr="00321E37" w:rsidRDefault="000F28E3" w:rsidP="00F84F6E">
            <w:pPr>
              <w:jc w:val="center"/>
              <w:rPr>
                <w:rFonts w:ascii="Arial" w:hAnsi="Arial" w:cs="Arial"/>
                <w:b/>
                <w:bCs/>
                <w:sz w:val="20"/>
                <w:szCs w:val="20"/>
                <w:rtl/>
              </w:rPr>
            </w:pPr>
            <w:r w:rsidRPr="00321E37">
              <w:rPr>
                <w:rFonts w:ascii="Arial" w:hAnsi="Arial" w:cs="Arial"/>
                <w:b/>
                <w:bCs/>
                <w:sz w:val="20"/>
                <w:szCs w:val="20"/>
                <w:rtl/>
              </w:rPr>
              <w:t>תיאור השינוי / נימוקים</w:t>
            </w:r>
          </w:p>
        </w:tc>
      </w:tr>
      <w:tr w:rsidR="00044FF6" w:rsidRPr="00321E37" w:rsidTr="00F84F6E">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dotted" w:sz="4" w:space="0" w:color="auto"/>
              <w:right w:val="dotted" w:sz="4" w:space="0" w:color="auto"/>
            </w:tcBorders>
            <w:vAlign w:val="center"/>
          </w:tcPr>
          <w:p w:rsidR="00044FF6" w:rsidRPr="00DD3253" w:rsidRDefault="00044FF6" w:rsidP="00044FF6">
            <w:pPr>
              <w:spacing w:line="276" w:lineRule="auto"/>
              <w:jc w:val="center"/>
              <w:rPr>
                <w:rFonts w:ascii="Arial" w:hAnsi="Arial" w:cs="Arial"/>
                <w:sz w:val="20"/>
                <w:szCs w:val="20"/>
                <w:rtl/>
              </w:rPr>
            </w:pPr>
            <w:r>
              <w:rPr>
                <w:rFonts w:ascii="Arial" w:hAnsi="Arial" w:cs="Arial" w:hint="cs"/>
                <w:sz w:val="20"/>
                <w:szCs w:val="20"/>
                <w:rtl/>
              </w:rPr>
              <w:t>02</w:t>
            </w:r>
          </w:p>
        </w:tc>
        <w:tc>
          <w:tcPr>
            <w:tcW w:w="781" w:type="pct"/>
            <w:tcBorders>
              <w:top w:val="dotted" w:sz="4" w:space="0" w:color="auto"/>
              <w:left w:val="dotted" w:sz="4" w:space="0" w:color="auto"/>
              <w:bottom w:val="dotted" w:sz="4" w:space="0" w:color="auto"/>
              <w:right w:val="dotted" w:sz="4" w:space="0" w:color="auto"/>
            </w:tcBorders>
            <w:vAlign w:val="center"/>
          </w:tcPr>
          <w:p w:rsidR="00044FF6" w:rsidRPr="00DD3253" w:rsidRDefault="00044FF6" w:rsidP="00044FF6">
            <w:pPr>
              <w:spacing w:line="276" w:lineRule="auto"/>
              <w:jc w:val="center"/>
              <w:rPr>
                <w:rFonts w:ascii="Arial" w:hAnsi="Arial" w:cs="Arial"/>
                <w:sz w:val="20"/>
                <w:szCs w:val="20"/>
                <w:rtl/>
              </w:rPr>
            </w:pPr>
            <w:r>
              <w:rPr>
                <w:rFonts w:ascii="Arial" w:hAnsi="Arial" w:cs="Arial" w:hint="cs"/>
                <w:sz w:val="20"/>
                <w:szCs w:val="20"/>
                <w:rtl/>
              </w:rPr>
              <w:t>14.01.2013</w:t>
            </w:r>
          </w:p>
        </w:tc>
        <w:tc>
          <w:tcPr>
            <w:tcW w:w="1484" w:type="pct"/>
            <w:tcBorders>
              <w:top w:val="dotted" w:sz="4" w:space="0" w:color="auto"/>
              <w:left w:val="dotted" w:sz="4" w:space="0" w:color="auto"/>
              <w:bottom w:val="dotted" w:sz="4" w:space="0" w:color="auto"/>
              <w:right w:val="dotted" w:sz="4" w:space="0" w:color="auto"/>
            </w:tcBorders>
            <w:vAlign w:val="center"/>
          </w:tcPr>
          <w:p w:rsidR="00044FF6" w:rsidRPr="00DD3253" w:rsidRDefault="00044FF6" w:rsidP="00044FF6">
            <w:pPr>
              <w:spacing w:line="276" w:lineRule="auto"/>
              <w:jc w:val="center"/>
              <w:rPr>
                <w:rFonts w:ascii="Arial" w:hAnsi="Arial" w:cs="Arial"/>
                <w:sz w:val="20"/>
                <w:szCs w:val="20"/>
                <w:rtl/>
              </w:rPr>
            </w:pPr>
            <w:r>
              <w:rPr>
                <w:rFonts w:ascii="Arial" w:hAnsi="Arial" w:cs="Arial" w:hint="cs"/>
                <w:sz w:val="20"/>
                <w:szCs w:val="20"/>
                <w:rtl/>
              </w:rPr>
              <w:t>כל ההוראה</w:t>
            </w:r>
          </w:p>
        </w:tc>
        <w:tc>
          <w:tcPr>
            <w:tcW w:w="1954" w:type="pct"/>
            <w:tcBorders>
              <w:top w:val="dotted" w:sz="4" w:space="0" w:color="auto"/>
              <w:left w:val="dotted" w:sz="4" w:space="0" w:color="auto"/>
              <w:bottom w:val="dotted" w:sz="4" w:space="0" w:color="auto"/>
              <w:right w:val="single" w:sz="4" w:space="0" w:color="auto"/>
            </w:tcBorders>
            <w:vAlign w:val="center"/>
          </w:tcPr>
          <w:p w:rsidR="00044FF6" w:rsidRPr="00DD3253" w:rsidRDefault="00044FF6" w:rsidP="00602235">
            <w:pPr>
              <w:spacing w:line="360" w:lineRule="auto"/>
              <w:jc w:val="both"/>
              <w:rPr>
                <w:rFonts w:ascii="Arial" w:hAnsi="Arial" w:cs="Arial"/>
                <w:sz w:val="20"/>
                <w:szCs w:val="20"/>
                <w:rtl/>
              </w:rPr>
            </w:pPr>
            <w:r>
              <w:rPr>
                <w:rFonts w:ascii="Arial" w:hAnsi="Arial" w:cs="Arial" w:hint="cs"/>
                <w:sz w:val="20"/>
                <w:szCs w:val="20"/>
                <w:rtl/>
              </w:rPr>
              <w:t xml:space="preserve">שכתוב מרבית סעיפי ההוראה, טיפול בנושא השתתפות משרדי ממשלה בכנסים, הוספת תרשים זרימה </w:t>
            </w:r>
            <w:r w:rsidRPr="00DD3253">
              <w:rPr>
                <w:rFonts w:ascii="Arial" w:hAnsi="Arial" w:cs="Arial"/>
                <w:sz w:val="20"/>
                <w:szCs w:val="20"/>
                <w:rtl/>
              </w:rPr>
              <w:t>לטיפול בבקשה למתן חסות ממשלתית ו/או פרסומת מסחרית</w:t>
            </w:r>
          </w:p>
        </w:tc>
      </w:tr>
      <w:tr w:rsidR="000F28E3" w:rsidRPr="00321E37" w:rsidTr="00F84F6E">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dotted" w:sz="4" w:space="0" w:color="auto"/>
              <w:right w:val="dotted" w:sz="4" w:space="0" w:color="auto"/>
            </w:tcBorders>
            <w:vAlign w:val="center"/>
          </w:tcPr>
          <w:p w:rsidR="000F28E3" w:rsidRPr="00321E37" w:rsidRDefault="000F28E3" w:rsidP="00F84F6E">
            <w:pPr>
              <w:rPr>
                <w:rFonts w:ascii="Arial" w:hAnsi="Arial" w:cs="Arial"/>
                <w:sz w:val="20"/>
                <w:szCs w:val="20"/>
                <w:rtl/>
              </w:rPr>
            </w:pPr>
          </w:p>
        </w:tc>
        <w:tc>
          <w:tcPr>
            <w:tcW w:w="781" w:type="pct"/>
            <w:tcBorders>
              <w:top w:val="dotted" w:sz="4" w:space="0" w:color="auto"/>
              <w:left w:val="dotted" w:sz="4" w:space="0" w:color="auto"/>
              <w:bottom w:val="dotted" w:sz="4" w:space="0" w:color="auto"/>
              <w:right w:val="dotted" w:sz="4" w:space="0" w:color="auto"/>
            </w:tcBorders>
            <w:vAlign w:val="center"/>
          </w:tcPr>
          <w:p w:rsidR="000F28E3" w:rsidRPr="00321E37" w:rsidRDefault="000F28E3" w:rsidP="00F84F6E">
            <w:pPr>
              <w:rPr>
                <w:rFonts w:ascii="Arial" w:hAnsi="Arial" w:cs="Arial"/>
                <w:sz w:val="20"/>
                <w:szCs w:val="20"/>
                <w:rtl/>
              </w:rPr>
            </w:pPr>
          </w:p>
        </w:tc>
        <w:tc>
          <w:tcPr>
            <w:tcW w:w="1484" w:type="pct"/>
            <w:tcBorders>
              <w:top w:val="dotted" w:sz="4" w:space="0" w:color="auto"/>
              <w:left w:val="dotted" w:sz="4" w:space="0" w:color="auto"/>
              <w:bottom w:val="dotted" w:sz="4" w:space="0" w:color="auto"/>
              <w:right w:val="dotted" w:sz="4" w:space="0" w:color="auto"/>
            </w:tcBorders>
            <w:vAlign w:val="center"/>
          </w:tcPr>
          <w:p w:rsidR="000F28E3" w:rsidRPr="00321E37" w:rsidRDefault="000F28E3" w:rsidP="00F84F6E">
            <w:pPr>
              <w:rPr>
                <w:rFonts w:ascii="Arial" w:hAnsi="Arial" w:cs="Arial"/>
                <w:sz w:val="20"/>
                <w:szCs w:val="20"/>
                <w:rtl/>
              </w:rPr>
            </w:pPr>
          </w:p>
        </w:tc>
        <w:tc>
          <w:tcPr>
            <w:tcW w:w="1954" w:type="pct"/>
            <w:tcBorders>
              <w:top w:val="dotted" w:sz="4" w:space="0" w:color="auto"/>
              <w:left w:val="dotted" w:sz="4" w:space="0" w:color="auto"/>
              <w:bottom w:val="dotted" w:sz="4" w:space="0" w:color="auto"/>
              <w:right w:val="single" w:sz="4" w:space="0" w:color="auto"/>
            </w:tcBorders>
            <w:vAlign w:val="center"/>
          </w:tcPr>
          <w:p w:rsidR="000F28E3" w:rsidRPr="00321E37" w:rsidRDefault="000F28E3" w:rsidP="00F84F6E">
            <w:pPr>
              <w:rPr>
                <w:rFonts w:ascii="Arial" w:hAnsi="Arial" w:cs="Arial"/>
                <w:sz w:val="20"/>
                <w:szCs w:val="20"/>
                <w:rtl/>
              </w:rPr>
            </w:pPr>
          </w:p>
        </w:tc>
      </w:tr>
      <w:tr w:rsidR="000F28E3" w:rsidRPr="00321E37" w:rsidTr="00F84F6E">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dotted" w:sz="4" w:space="0" w:color="auto"/>
              <w:right w:val="dotted" w:sz="4" w:space="0" w:color="auto"/>
            </w:tcBorders>
            <w:vAlign w:val="center"/>
          </w:tcPr>
          <w:p w:rsidR="000F28E3" w:rsidRPr="00321E37" w:rsidRDefault="000F28E3" w:rsidP="00F84F6E">
            <w:pPr>
              <w:rPr>
                <w:rFonts w:ascii="Arial" w:hAnsi="Arial" w:cs="Arial"/>
                <w:sz w:val="20"/>
                <w:szCs w:val="20"/>
                <w:rtl/>
              </w:rPr>
            </w:pPr>
          </w:p>
        </w:tc>
        <w:tc>
          <w:tcPr>
            <w:tcW w:w="781" w:type="pct"/>
            <w:tcBorders>
              <w:top w:val="dotted" w:sz="4" w:space="0" w:color="auto"/>
              <w:left w:val="dotted" w:sz="4" w:space="0" w:color="auto"/>
              <w:bottom w:val="dotted" w:sz="4" w:space="0" w:color="auto"/>
              <w:right w:val="dotted" w:sz="4" w:space="0" w:color="auto"/>
            </w:tcBorders>
            <w:vAlign w:val="center"/>
          </w:tcPr>
          <w:p w:rsidR="000F28E3" w:rsidRPr="00321E37" w:rsidRDefault="000F28E3" w:rsidP="00F84F6E">
            <w:pPr>
              <w:rPr>
                <w:rFonts w:ascii="Arial" w:hAnsi="Arial" w:cs="Arial"/>
                <w:sz w:val="20"/>
                <w:szCs w:val="20"/>
                <w:rtl/>
              </w:rPr>
            </w:pPr>
          </w:p>
        </w:tc>
        <w:tc>
          <w:tcPr>
            <w:tcW w:w="1484" w:type="pct"/>
            <w:tcBorders>
              <w:top w:val="dotted" w:sz="4" w:space="0" w:color="auto"/>
              <w:left w:val="dotted" w:sz="4" w:space="0" w:color="auto"/>
              <w:bottom w:val="dotted" w:sz="4" w:space="0" w:color="auto"/>
              <w:right w:val="dotted" w:sz="4" w:space="0" w:color="auto"/>
            </w:tcBorders>
            <w:vAlign w:val="center"/>
          </w:tcPr>
          <w:p w:rsidR="000F28E3" w:rsidRPr="00321E37" w:rsidRDefault="000F28E3" w:rsidP="00F84F6E">
            <w:pPr>
              <w:rPr>
                <w:rFonts w:ascii="Arial" w:hAnsi="Arial" w:cs="Arial"/>
                <w:sz w:val="20"/>
                <w:szCs w:val="20"/>
                <w:rtl/>
              </w:rPr>
            </w:pPr>
          </w:p>
        </w:tc>
        <w:tc>
          <w:tcPr>
            <w:tcW w:w="1954" w:type="pct"/>
            <w:tcBorders>
              <w:top w:val="dotted" w:sz="4" w:space="0" w:color="auto"/>
              <w:left w:val="dotted" w:sz="4" w:space="0" w:color="auto"/>
              <w:bottom w:val="dotted" w:sz="4" w:space="0" w:color="auto"/>
              <w:right w:val="single" w:sz="4" w:space="0" w:color="auto"/>
            </w:tcBorders>
            <w:vAlign w:val="center"/>
          </w:tcPr>
          <w:p w:rsidR="000F28E3" w:rsidRPr="00321E37" w:rsidRDefault="000F28E3" w:rsidP="00F84F6E">
            <w:pPr>
              <w:rPr>
                <w:rFonts w:ascii="Arial" w:hAnsi="Arial" w:cs="Arial"/>
                <w:sz w:val="20"/>
                <w:szCs w:val="20"/>
                <w:rtl/>
              </w:rPr>
            </w:pPr>
          </w:p>
        </w:tc>
      </w:tr>
      <w:tr w:rsidR="000F28E3" w:rsidRPr="00321E37" w:rsidTr="00F84F6E">
        <w:tblPrEx>
          <w:tblBorders>
            <w:top w:val="none" w:sz="0" w:space="0" w:color="auto"/>
            <w:left w:val="none" w:sz="0" w:space="0" w:color="auto"/>
            <w:bottom w:val="none" w:sz="0" w:space="0" w:color="auto"/>
            <w:right w:val="none" w:sz="0" w:space="0" w:color="auto"/>
          </w:tblBorders>
        </w:tblPrEx>
        <w:trPr>
          <w:cantSplit/>
          <w:tblHeader/>
          <w:jc w:val="center"/>
        </w:trPr>
        <w:tc>
          <w:tcPr>
            <w:tcW w:w="781" w:type="pct"/>
            <w:tcBorders>
              <w:top w:val="dotted" w:sz="4" w:space="0" w:color="auto"/>
              <w:left w:val="single" w:sz="4" w:space="0" w:color="auto"/>
              <w:bottom w:val="dotted" w:sz="4" w:space="0" w:color="auto"/>
              <w:right w:val="dotted" w:sz="4" w:space="0" w:color="auto"/>
            </w:tcBorders>
            <w:vAlign w:val="center"/>
          </w:tcPr>
          <w:p w:rsidR="000F28E3" w:rsidRPr="00321E37" w:rsidRDefault="000F28E3" w:rsidP="00F84F6E">
            <w:pPr>
              <w:rPr>
                <w:rFonts w:ascii="Arial" w:hAnsi="Arial" w:cs="Arial"/>
                <w:sz w:val="20"/>
                <w:szCs w:val="20"/>
                <w:rtl/>
              </w:rPr>
            </w:pPr>
          </w:p>
        </w:tc>
        <w:tc>
          <w:tcPr>
            <w:tcW w:w="781" w:type="pct"/>
            <w:tcBorders>
              <w:top w:val="dotted" w:sz="4" w:space="0" w:color="auto"/>
              <w:left w:val="dotted" w:sz="4" w:space="0" w:color="auto"/>
              <w:bottom w:val="dotted" w:sz="4" w:space="0" w:color="auto"/>
              <w:right w:val="dotted" w:sz="4" w:space="0" w:color="auto"/>
            </w:tcBorders>
            <w:vAlign w:val="center"/>
          </w:tcPr>
          <w:p w:rsidR="000F28E3" w:rsidRPr="00321E37" w:rsidRDefault="000F28E3" w:rsidP="00F84F6E">
            <w:pPr>
              <w:rPr>
                <w:rFonts w:ascii="Arial" w:hAnsi="Arial" w:cs="Arial"/>
                <w:sz w:val="20"/>
                <w:szCs w:val="20"/>
                <w:rtl/>
              </w:rPr>
            </w:pPr>
          </w:p>
        </w:tc>
        <w:tc>
          <w:tcPr>
            <w:tcW w:w="1484" w:type="pct"/>
            <w:tcBorders>
              <w:top w:val="dotted" w:sz="4" w:space="0" w:color="auto"/>
              <w:left w:val="dotted" w:sz="4" w:space="0" w:color="auto"/>
              <w:bottom w:val="dotted" w:sz="4" w:space="0" w:color="auto"/>
              <w:right w:val="dotted" w:sz="4" w:space="0" w:color="auto"/>
            </w:tcBorders>
            <w:vAlign w:val="center"/>
          </w:tcPr>
          <w:p w:rsidR="000F28E3" w:rsidRPr="00321E37" w:rsidRDefault="000F28E3" w:rsidP="00F84F6E">
            <w:pPr>
              <w:rPr>
                <w:rFonts w:ascii="Arial" w:hAnsi="Arial" w:cs="Arial"/>
                <w:sz w:val="20"/>
                <w:szCs w:val="20"/>
                <w:rtl/>
              </w:rPr>
            </w:pPr>
          </w:p>
        </w:tc>
        <w:tc>
          <w:tcPr>
            <w:tcW w:w="1954" w:type="pct"/>
            <w:tcBorders>
              <w:top w:val="dotted" w:sz="4" w:space="0" w:color="auto"/>
              <w:left w:val="dotted" w:sz="4" w:space="0" w:color="auto"/>
              <w:bottom w:val="dotted" w:sz="4" w:space="0" w:color="auto"/>
              <w:right w:val="single" w:sz="4" w:space="0" w:color="auto"/>
            </w:tcBorders>
            <w:vAlign w:val="center"/>
          </w:tcPr>
          <w:p w:rsidR="000F28E3" w:rsidRPr="00321E37" w:rsidRDefault="000F28E3" w:rsidP="00F84F6E">
            <w:pPr>
              <w:rPr>
                <w:rFonts w:ascii="Arial" w:hAnsi="Arial" w:cs="Arial"/>
                <w:sz w:val="20"/>
                <w:szCs w:val="20"/>
                <w:rtl/>
              </w:rPr>
            </w:pPr>
          </w:p>
        </w:tc>
      </w:tr>
    </w:tbl>
    <w:p w:rsidR="000F28E3" w:rsidRPr="001E3DE1" w:rsidRDefault="000F28E3" w:rsidP="000F28E3">
      <w:pPr>
        <w:rPr>
          <w:rFonts w:ascii="Arial" w:hAnsi="Arial"/>
          <w:rtl/>
        </w:rPr>
      </w:pPr>
    </w:p>
    <w:p w:rsidR="005E512D" w:rsidRPr="00454DD0" w:rsidRDefault="005E512D" w:rsidP="00857B55">
      <w:pPr>
        <w:pStyle w:val="a"/>
        <w:numPr>
          <w:ilvl w:val="0"/>
          <w:numId w:val="0"/>
        </w:numPr>
        <w:ind w:left="360"/>
        <w:rPr>
          <w:rtl/>
        </w:rPr>
      </w:pPr>
    </w:p>
    <w:sectPr w:rsidR="005E512D" w:rsidRPr="00454DD0" w:rsidSect="0048614C">
      <w:headerReference w:type="default" r:id="rId21"/>
      <w:footerReference w:type="default" r:id="rId22"/>
      <w:pgSz w:w="11906" w:h="16838" w:code="9"/>
      <w:pgMar w:top="1440" w:right="1440" w:bottom="1559" w:left="1440" w:header="397" w:footer="15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38AC" w:rsidRDefault="002938AC" w:rsidP="0048614C">
      <w:r>
        <w:separator/>
      </w:r>
    </w:p>
  </w:endnote>
  <w:endnote w:type="continuationSeparator" w:id="0">
    <w:p w:rsidR="002938AC" w:rsidRDefault="002938AC" w:rsidP="004861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Univers">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14C" w:rsidRDefault="0048614C" w:rsidP="0048614C">
    <w:pPr>
      <w:pStyle w:val="Footer"/>
      <w:rPr>
        <w:rtl/>
      </w:rPr>
    </w:pPr>
  </w:p>
  <w:tbl>
    <w:tblPr>
      <w:bidiVisual/>
      <w:tblW w:w="11193" w:type="dxa"/>
      <w:jc w:val="center"/>
      <w:tblLayout w:type="fixed"/>
      <w:tblLook w:val="0000" w:firstRow="0" w:lastRow="0" w:firstColumn="0" w:lastColumn="0" w:noHBand="0" w:noVBand="0"/>
      <w:tblCaption w:val="כותרת תחתוה"/>
      <w:tblDescription w:val="כותרת תחתונה - חוזרת בתחתית כל עמוד"/>
    </w:tblPr>
    <w:tblGrid>
      <w:gridCol w:w="1333"/>
      <w:gridCol w:w="4297"/>
      <w:gridCol w:w="76"/>
      <w:gridCol w:w="199"/>
      <w:gridCol w:w="652"/>
      <w:gridCol w:w="2894"/>
      <w:gridCol w:w="1742"/>
    </w:tblGrid>
    <w:tr w:rsidR="0048614C" w:rsidRPr="00D02A79" w:rsidTr="00F60C0E">
      <w:trPr>
        <w:trHeight w:val="283"/>
        <w:jc w:val="center"/>
      </w:trPr>
      <w:tc>
        <w:tcPr>
          <w:tcW w:w="1304" w:type="dxa"/>
          <w:tcBorders>
            <w:top w:val="single" w:sz="4" w:space="0" w:color="auto"/>
            <w:left w:val="single" w:sz="4" w:space="0" w:color="auto"/>
            <w:bottom w:val="single" w:sz="4" w:space="0" w:color="auto"/>
          </w:tcBorders>
          <w:shd w:val="clear" w:color="auto" w:fill="323E4F" w:themeFill="text2" w:themeFillShade="BF"/>
          <w:noWrap/>
          <w:vAlign w:val="center"/>
        </w:tcPr>
        <w:p w:rsidR="0048614C" w:rsidRPr="00D02A79" w:rsidRDefault="0048614C" w:rsidP="0048614C">
          <w:pPr>
            <w:rPr>
              <w:rFonts w:asciiTheme="minorBidi" w:hAnsiTheme="minorBidi" w:cstheme="minorBidi"/>
              <w:b/>
              <w:bCs/>
              <w:color w:val="FFFFFF" w:themeColor="background1"/>
              <w:sz w:val="20"/>
              <w:szCs w:val="20"/>
              <w:rtl/>
            </w:rPr>
          </w:pPr>
          <w:bookmarkStart w:id="33" w:name="_Ref261247551"/>
          <w:r w:rsidRPr="00D02A79">
            <w:rPr>
              <w:rFonts w:asciiTheme="minorBidi" w:hAnsiTheme="minorBidi" w:cstheme="minorBidi"/>
              <w:b/>
              <w:bCs/>
              <w:color w:val="FFFFFF" w:themeColor="background1"/>
              <w:sz w:val="20"/>
              <w:szCs w:val="20"/>
              <w:rtl/>
            </w:rPr>
            <w:t>בתוקף מיום:</w:t>
          </w:r>
        </w:p>
      </w:tc>
      <w:tc>
        <w:tcPr>
          <w:tcW w:w="4468" w:type="dxa"/>
          <w:gridSpan w:val="3"/>
          <w:tcBorders>
            <w:top w:val="single" w:sz="4" w:space="0" w:color="auto"/>
            <w:left w:val="nil"/>
            <w:bottom w:val="single" w:sz="4" w:space="0" w:color="auto"/>
          </w:tcBorders>
          <w:shd w:val="clear" w:color="auto" w:fill="323E4F" w:themeFill="text2" w:themeFillShade="BF"/>
          <w:vAlign w:val="center"/>
        </w:tcPr>
        <w:p w:rsidR="0048614C" w:rsidRPr="00D02A79" w:rsidRDefault="00DD0CC2" w:rsidP="003B34D6">
          <w:pPr>
            <w:rPr>
              <w:rFonts w:asciiTheme="minorBidi" w:hAnsiTheme="minorBidi" w:cstheme="minorBidi"/>
              <w:b/>
              <w:bCs/>
              <w:color w:val="FFFFFF" w:themeColor="background1"/>
              <w:sz w:val="20"/>
              <w:szCs w:val="20"/>
              <w:rtl/>
            </w:rPr>
          </w:pPr>
          <w:r>
            <w:rPr>
              <w:rFonts w:asciiTheme="minorBidi" w:hAnsiTheme="minorBidi" w:cstheme="minorBidi" w:hint="cs"/>
              <w:color w:val="FFFFFF" w:themeColor="background1"/>
              <w:sz w:val="20"/>
              <w:szCs w:val="20"/>
              <w:rtl/>
            </w:rPr>
            <w:t>14.01.2013</w:t>
          </w:r>
        </w:p>
      </w:tc>
      <w:tc>
        <w:tcPr>
          <w:tcW w:w="3465" w:type="dxa"/>
          <w:gridSpan w:val="2"/>
          <w:tcBorders>
            <w:top w:val="single" w:sz="4" w:space="0" w:color="auto"/>
            <w:bottom w:val="single" w:sz="4" w:space="0" w:color="auto"/>
          </w:tcBorders>
          <w:shd w:val="clear" w:color="auto" w:fill="323E4F" w:themeFill="text2" w:themeFillShade="BF"/>
          <w:vAlign w:val="center"/>
        </w:tcPr>
        <w:p w:rsidR="0048614C" w:rsidRPr="00D02A79" w:rsidRDefault="0048614C" w:rsidP="0048614C">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PageNumber"/>
              <w:rFonts w:asciiTheme="minorBidi" w:hAnsiTheme="minorBidi" w:cstheme="minorBidi"/>
              <w:color w:val="FFFFFF" w:themeColor="background1"/>
              <w:sz w:val="20"/>
              <w:szCs w:val="20"/>
            </w:rPr>
            <w:fldChar w:fldCharType="begin"/>
          </w:r>
          <w:r w:rsidRPr="00D02A79">
            <w:rPr>
              <w:rStyle w:val="PageNumber"/>
              <w:rFonts w:asciiTheme="minorBidi" w:hAnsiTheme="minorBidi" w:cstheme="minorBidi"/>
              <w:color w:val="FFFFFF" w:themeColor="background1"/>
              <w:sz w:val="20"/>
              <w:szCs w:val="20"/>
            </w:rPr>
            <w:instrText xml:space="preserve"> PAGE  </w:instrText>
          </w:r>
          <w:r w:rsidRPr="00D02A79">
            <w:rPr>
              <w:rStyle w:val="PageNumber"/>
              <w:rFonts w:asciiTheme="minorBidi" w:hAnsiTheme="minorBidi" w:cstheme="minorBidi"/>
              <w:color w:val="FFFFFF" w:themeColor="background1"/>
              <w:sz w:val="20"/>
              <w:szCs w:val="20"/>
            </w:rPr>
            <w:fldChar w:fldCharType="separate"/>
          </w:r>
          <w:r w:rsidR="0052716D">
            <w:rPr>
              <w:rStyle w:val="PageNumber"/>
              <w:rFonts w:asciiTheme="minorBidi" w:hAnsiTheme="minorBidi" w:cstheme="minorBidi"/>
              <w:noProof/>
              <w:color w:val="FFFFFF" w:themeColor="background1"/>
              <w:sz w:val="20"/>
              <w:szCs w:val="20"/>
              <w:rtl/>
            </w:rPr>
            <w:t>1</w:t>
          </w:r>
          <w:r w:rsidRPr="00D02A79">
            <w:rPr>
              <w:rStyle w:val="PageNumber"/>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52716D">
            <w:rPr>
              <w:rFonts w:asciiTheme="minorBidi" w:hAnsiTheme="minorBidi" w:cstheme="minorBidi"/>
              <w:noProof/>
              <w:color w:val="FFFFFF" w:themeColor="background1"/>
              <w:sz w:val="20"/>
              <w:szCs w:val="20"/>
              <w:rtl/>
            </w:rPr>
            <w:t>13</w:t>
          </w:r>
          <w:r w:rsidRPr="00D02A79">
            <w:rPr>
              <w:rFonts w:asciiTheme="minorBidi" w:hAnsiTheme="minorBidi" w:cstheme="minorBidi"/>
              <w:color w:val="FFFFFF" w:themeColor="background1"/>
              <w:sz w:val="20"/>
              <w:szCs w:val="20"/>
            </w:rPr>
            <w:fldChar w:fldCharType="end"/>
          </w:r>
        </w:p>
      </w:tc>
      <w:tc>
        <w:tcPr>
          <w:tcW w:w="1702" w:type="dxa"/>
          <w:tcBorders>
            <w:top w:val="single" w:sz="4" w:space="0" w:color="auto"/>
            <w:left w:val="nil"/>
            <w:bottom w:val="single" w:sz="4" w:space="0" w:color="auto"/>
            <w:right w:val="single" w:sz="4" w:space="0" w:color="auto"/>
          </w:tcBorders>
          <w:shd w:val="clear" w:color="auto" w:fill="323E4F" w:themeFill="text2" w:themeFillShade="BF"/>
          <w:vAlign w:val="center"/>
        </w:tcPr>
        <w:p w:rsidR="0048614C" w:rsidRPr="00D02A79" w:rsidRDefault="0048614C" w:rsidP="0048614C">
          <w:pPr>
            <w:rPr>
              <w:rFonts w:asciiTheme="minorBidi" w:hAnsiTheme="minorBidi" w:cstheme="minorBidi"/>
              <w:b/>
              <w:bCs/>
              <w:color w:val="FFFFFF" w:themeColor="background1"/>
              <w:sz w:val="20"/>
              <w:szCs w:val="20"/>
            </w:rPr>
          </w:pPr>
        </w:p>
      </w:tc>
    </w:tr>
    <w:tr w:rsidR="0048614C" w:rsidRPr="00D02A79" w:rsidTr="00F60C0E">
      <w:trPr>
        <w:trHeight w:val="283"/>
        <w:jc w:val="center"/>
      </w:trPr>
      <w:tc>
        <w:tcPr>
          <w:tcW w:w="1304" w:type="dxa"/>
          <w:tcBorders>
            <w:top w:val="single" w:sz="4" w:space="0" w:color="auto"/>
            <w:left w:val="single" w:sz="4" w:space="0" w:color="auto"/>
            <w:bottom w:val="single" w:sz="4" w:space="0" w:color="auto"/>
          </w:tcBorders>
          <w:shd w:val="clear" w:color="auto" w:fill="F2F2F2"/>
          <w:noWrap/>
          <w:vAlign w:val="center"/>
        </w:tcPr>
        <w:p w:rsidR="0048614C" w:rsidRPr="00D02A79" w:rsidRDefault="0048614C" w:rsidP="0048614C">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274" w:type="dxa"/>
          <w:gridSpan w:val="2"/>
          <w:tcBorders>
            <w:top w:val="single" w:sz="4" w:space="0" w:color="auto"/>
            <w:left w:val="nil"/>
            <w:bottom w:val="single" w:sz="4" w:space="0" w:color="auto"/>
            <w:right w:val="single" w:sz="4" w:space="0" w:color="auto"/>
          </w:tcBorders>
          <w:shd w:val="clear" w:color="auto" w:fill="F2F2F2"/>
          <w:vAlign w:val="center"/>
        </w:tcPr>
        <w:p w:rsidR="0048614C" w:rsidRPr="00D02A79" w:rsidRDefault="00DD0CC2" w:rsidP="0048614C">
          <w:pPr>
            <w:rPr>
              <w:rFonts w:asciiTheme="minorBidi" w:hAnsiTheme="minorBidi" w:cstheme="minorBidi"/>
              <w:b/>
              <w:bCs/>
              <w:color w:val="FFFFFF"/>
              <w:sz w:val="20"/>
              <w:szCs w:val="20"/>
              <w:rtl/>
            </w:rPr>
          </w:pPr>
          <w:r>
            <w:rPr>
              <w:rFonts w:asciiTheme="minorBidi" w:hAnsiTheme="minorBidi" w:cstheme="minorBidi" w:hint="cs"/>
              <w:sz w:val="20"/>
              <w:szCs w:val="20"/>
              <w:rtl/>
            </w:rPr>
            <w:t>עמוס שקדי</w:t>
          </w:r>
        </w:p>
      </w:tc>
      <w:tc>
        <w:tcPr>
          <w:tcW w:w="831" w:type="dxa"/>
          <w:gridSpan w:val="2"/>
          <w:tcBorders>
            <w:top w:val="single" w:sz="4" w:space="0" w:color="auto"/>
            <w:left w:val="single" w:sz="4" w:space="0" w:color="auto"/>
            <w:bottom w:val="single" w:sz="4" w:space="0" w:color="auto"/>
          </w:tcBorders>
          <w:shd w:val="clear" w:color="auto" w:fill="F2F2F2"/>
          <w:vAlign w:val="center"/>
        </w:tcPr>
        <w:p w:rsidR="0048614C" w:rsidRPr="00D02A79" w:rsidRDefault="0048614C" w:rsidP="0048614C">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530" w:type="dxa"/>
          <w:gridSpan w:val="2"/>
          <w:tcBorders>
            <w:top w:val="single" w:sz="4" w:space="0" w:color="auto"/>
            <w:left w:val="nil"/>
            <w:bottom w:val="single" w:sz="4" w:space="0" w:color="auto"/>
            <w:right w:val="single" w:sz="4" w:space="0" w:color="auto"/>
          </w:tcBorders>
          <w:shd w:val="clear" w:color="auto" w:fill="F2F2F2"/>
          <w:vAlign w:val="center"/>
        </w:tcPr>
        <w:p w:rsidR="0048614C" w:rsidRPr="00D02A79" w:rsidRDefault="009F5B48" w:rsidP="0048614C">
          <w:pPr>
            <w:rPr>
              <w:rFonts w:asciiTheme="minorBidi" w:hAnsiTheme="minorBidi" w:cstheme="minorBidi"/>
              <w:b/>
              <w:bCs/>
              <w:sz w:val="20"/>
              <w:szCs w:val="20"/>
              <w:rtl/>
            </w:rPr>
          </w:pPr>
          <w:r>
            <w:rPr>
              <w:rFonts w:asciiTheme="minorBidi" w:hAnsiTheme="minorBidi" w:cstheme="minorBidi" w:hint="cs"/>
              <w:sz w:val="20"/>
              <w:szCs w:val="20"/>
              <w:rtl/>
            </w:rPr>
            <w:t>סגן בכיר לחשב הכללי</w:t>
          </w:r>
        </w:p>
      </w:tc>
    </w:tr>
    <w:tr w:rsidR="0048614C" w:rsidRPr="00D02A79" w:rsidTr="00F60C0E">
      <w:trPr>
        <w:trHeight w:val="283"/>
        <w:jc w:val="center"/>
      </w:trPr>
      <w:tc>
        <w:tcPr>
          <w:tcW w:w="5504" w:type="dxa"/>
          <w:gridSpan w:val="2"/>
          <w:tcBorders>
            <w:top w:val="single" w:sz="4" w:space="0" w:color="auto"/>
          </w:tcBorders>
          <w:shd w:val="clear" w:color="auto" w:fill="auto"/>
          <w:noWrap/>
          <w:vAlign w:val="center"/>
        </w:tcPr>
        <w:p w:rsidR="0048614C" w:rsidRPr="00D02A79" w:rsidRDefault="0048614C" w:rsidP="0048614C">
          <w:pPr>
            <w:rPr>
              <w:rFonts w:asciiTheme="minorBidi" w:hAnsiTheme="minorBidi" w:cstheme="minorBidi"/>
              <w:sz w:val="20"/>
              <w:szCs w:val="20"/>
            </w:rPr>
          </w:pPr>
          <w:r w:rsidRPr="00D02A79">
            <w:rPr>
              <w:rFonts w:asciiTheme="minorBidi" w:hAnsiTheme="minorBidi" w:cstheme="minorBidi"/>
              <w:sz w:val="20"/>
              <w:szCs w:val="20"/>
              <w:rtl/>
            </w:rPr>
            <w:t xml:space="preserve">אתר הוראות תכ"ם: </w:t>
          </w:r>
          <w:hyperlink r:id="rId1" w:history="1">
            <w:r w:rsidR="00044A35" w:rsidRPr="00D02A79">
              <w:rPr>
                <w:rStyle w:val="Hyperlink"/>
                <w:rFonts w:ascii="Tahoma" w:hAnsi="Tahoma" w:cs="Tahoma"/>
                <w:sz w:val="20"/>
                <w:szCs w:val="20"/>
                <w:rtl/>
              </w:rPr>
              <w:t>קישור לאתר הוראות תכ"ם</w:t>
            </w:r>
          </w:hyperlink>
        </w:p>
      </w:tc>
      <w:tc>
        <w:tcPr>
          <w:tcW w:w="5435" w:type="dxa"/>
          <w:gridSpan w:val="5"/>
          <w:tcBorders>
            <w:top w:val="single" w:sz="4" w:space="0" w:color="auto"/>
          </w:tcBorders>
          <w:shd w:val="clear" w:color="auto" w:fill="auto"/>
          <w:vAlign w:val="center"/>
        </w:tcPr>
        <w:p w:rsidR="0048614C" w:rsidRPr="00D02A79" w:rsidRDefault="0048614C" w:rsidP="0048614C">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2" w:history="1">
            <w:r w:rsidRPr="00D02A79">
              <w:rPr>
                <w:rStyle w:val="Hyperlink"/>
                <w:rFonts w:ascii="Tahoma" w:hAnsi="Tahoma" w:cs="Tahoma"/>
                <w:sz w:val="20"/>
                <w:szCs w:val="20"/>
              </w:rPr>
              <w:t>takam@mof.gov.il</w:t>
            </w:r>
          </w:hyperlink>
        </w:p>
      </w:tc>
    </w:tr>
    <w:bookmarkEnd w:id="33"/>
  </w:tbl>
  <w:p w:rsidR="0048614C" w:rsidRDefault="0048614C" w:rsidP="0048614C">
    <w:pPr>
      <w:pStyle w:val="Footer"/>
      <w:rPr>
        <w:rtl/>
        <w:cs/>
      </w:rPr>
    </w:pPr>
  </w:p>
  <w:p w:rsidR="0048614C" w:rsidRDefault="0048614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38AC" w:rsidRDefault="002938AC" w:rsidP="0048614C">
      <w:r>
        <w:separator/>
      </w:r>
    </w:p>
  </w:footnote>
  <w:footnote w:type="continuationSeparator" w:id="0">
    <w:p w:rsidR="002938AC" w:rsidRDefault="002938AC" w:rsidP="004861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Caption w:val="כותרת עליונה"/>
      <w:tblDescription w:val="כותרת עליונה של המסמך - חוזרת בכל ראש עמוד"/>
    </w:tblPr>
    <w:tblGrid>
      <w:gridCol w:w="1840"/>
      <w:gridCol w:w="3612"/>
      <w:gridCol w:w="1615"/>
      <w:gridCol w:w="3990"/>
    </w:tblGrid>
    <w:tr w:rsidR="0048614C" w:rsidRPr="00D84715" w:rsidTr="00F60C0E">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48614C" w:rsidRPr="00CF35A7" w:rsidRDefault="0048614C" w:rsidP="0048614C">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rsidR="0048614C" w:rsidRPr="003B34D6" w:rsidRDefault="00DD0CC2" w:rsidP="005C6DC2">
          <w:pPr>
            <w:rPr>
              <w:rFonts w:asciiTheme="minorBidi" w:hAnsiTheme="minorBidi" w:cstheme="minorBidi"/>
              <w:b/>
              <w:bCs/>
              <w:color w:val="FFFFFF" w:themeColor="background1"/>
              <w:sz w:val="28"/>
              <w:szCs w:val="28"/>
              <w:rtl/>
            </w:rPr>
          </w:pPr>
          <w:r>
            <w:rPr>
              <w:rFonts w:asciiTheme="minorBidi" w:hAnsiTheme="minorBidi" w:cstheme="minorBidi" w:hint="cs"/>
              <w:b/>
              <w:bCs/>
              <w:color w:val="FFFFFF" w:themeColor="background1"/>
              <w:sz w:val="28"/>
              <w:szCs w:val="28"/>
              <w:rtl/>
            </w:rPr>
            <w:t>פרסומת מסחרית, חסות ממשלתית והשתתפות משרדי ממשלה בכנסים</w:t>
          </w:r>
        </w:p>
      </w:tc>
    </w:tr>
    <w:tr w:rsidR="0048614C" w:rsidRPr="00D84715" w:rsidTr="00F60C0E">
      <w:trPr>
        <w:trHeight w:val="261"/>
        <w:jc w:val="center"/>
      </w:trPr>
      <w:tc>
        <w:tcPr>
          <w:tcW w:w="1840" w:type="dxa"/>
          <w:vMerge w:val="restart"/>
          <w:tcBorders>
            <w:top w:val="single" w:sz="4" w:space="0" w:color="auto"/>
            <w:left w:val="single" w:sz="4" w:space="0" w:color="auto"/>
          </w:tcBorders>
          <w:shd w:val="clear" w:color="auto" w:fill="F2F2F2"/>
          <w:vAlign w:val="center"/>
        </w:tcPr>
        <w:p w:rsidR="0048614C" w:rsidRPr="00D84715" w:rsidRDefault="0048614C" w:rsidP="0048614C">
          <w:pPr>
            <w:rPr>
              <w:rFonts w:ascii="Arial" w:hAnsi="Arial"/>
            </w:rPr>
          </w:pPr>
          <w:r>
            <w:rPr>
              <w:rFonts w:ascii="Arial" w:hAnsi="Arial"/>
              <w:noProof/>
            </w:rPr>
            <w:drawing>
              <wp:inline distT="0" distB="0" distL="0" distR="0" wp14:anchorId="3F42A1E0" wp14:editId="7A48EECE">
                <wp:extent cx="1031240" cy="520700"/>
                <wp:effectExtent l="0" t="0" r="0" b="0"/>
                <wp:docPr id="42"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48614C" w:rsidRPr="00CF35A7" w:rsidRDefault="0048614C" w:rsidP="0048614C">
          <w:pPr>
            <w:rPr>
              <w:rFonts w:asciiTheme="minorBidi" w:hAnsiTheme="minorBidi" w:cstheme="minorBidi"/>
              <w:color w:val="17365D"/>
              <w:rtl/>
            </w:rPr>
          </w:pPr>
          <w:r w:rsidRPr="00CF35A7">
            <w:rPr>
              <w:rFonts w:asciiTheme="minorBidi" w:hAnsiTheme="minorBidi" w:cstheme="minorBidi"/>
              <w:color w:val="17365D"/>
              <w:rtl/>
            </w:rPr>
            <w:t>משרד האוצר</w:t>
          </w:r>
        </w:p>
        <w:p w:rsidR="0048614C" w:rsidRPr="00CF35A7" w:rsidRDefault="0048614C" w:rsidP="0048614C">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rsidR="0048614C" w:rsidRDefault="0048614C" w:rsidP="0048614C">
          <w:pPr>
            <w:spacing w:before="60" w:after="60"/>
            <w:rPr>
              <w:rFonts w:ascii="Arial" w:hAnsi="Arial"/>
              <w:rtl/>
            </w:rPr>
          </w:pPr>
          <w:r w:rsidRPr="00CF35A7">
            <w:rPr>
              <w:rFonts w:asciiTheme="minorBidi" w:hAnsiTheme="minorBidi" w:cstheme="minorBidi"/>
              <w:b/>
              <w:bCs/>
              <w:color w:val="17365D"/>
              <w:sz w:val="22"/>
              <w:szCs w:val="22"/>
              <w:rtl/>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48614C" w:rsidRPr="00CF35A7" w:rsidRDefault="0048614C" w:rsidP="0048614C">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48614C" w:rsidRPr="00CF35A7" w:rsidRDefault="009F5B48" w:rsidP="0021241F">
          <w:pPr>
            <w:rPr>
              <w:rFonts w:asciiTheme="minorBidi" w:hAnsiTheme="minorBidi" w:cstheme="minorBidi"/>
              <w:sz w:val="20"/>
              <w:szCs w:val="20"/>
            </w:rPr>
          </w:pPr>
          <w:r>
            <w:rPr>
              <w:rFonts w:asciiTheme="minorBidi" w:hAnsiTheme="minorBidi" w:cstheme="minorBidi" w:hint="cs"/>
              <w:sz w:val="20"/>
              <w:szCs w:val="20"/>
              <w:rtl/>
            </w:rPr>
            <w:t>ניהול ותפעול המשרד</w:t>
          </w:r>
        </w:p>
      </w:tc>
    </w:tr>
    <w:tr w:rsidR="0048614C" w:rsidRPr="00D84715" w:rsidTr="00F60C0E">
      <w:trPr>
        <w:trHeight w:val="261"/>
        <w:jc w:val="center"/>
      </w:trPr>
      <w:tc>
        <w:tcPr>
          <w:tcW w:w="1840" w:type="dxa"/>
          <w:vMerge/>
          <w:tcBorders>
            <w:left w:val="single" w:sz="4" w:space="0" w:color="auto"/>
          </w:tcBorders>
          <w:shd w:val="clear" w:color="auto" w:fill="F2F2F2"/>
          <w:vAlign w:val="center"/>
        </w:tcPr>
        <w:p w:rsidR="0048614C" w:rsidRPr="00D84715" w:rsidRDefault="0048614C" w:rsidP="0048614C">
          <w:pPr>
            <w:rPr>
              <w:rFonts w:ascii="Arial" w:hAnsi="Arial"/>
            </w:rPr>
          </w:pPr>
        </w:p>
      </w:tc>
      <w:tc>
        <w:tcPr>
          <w:tcW w:w="3612" w:type="dxa"/>
          <w:vMerge/>
          <w:tcBorders>
            <w:left w:val="nil"/>
            <w:right w:val="single" w:sz="4" w:space="0" w:color="auto"/>
          </w:tcBorders>
          <w:shd w:val="clear" w:color="auto" w:fill="F2F2F2"/>
        </w:tcPr>
        <w:p w:rsidR="0048614C" w:rsidRDefault="0048614C" w:rsidP="0048614C">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48614C" w:rsidRPr="00CF35A7" w:rsidRDefault="0048614C" w:rsidP="0048614C">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48614C" w:rsidRPr="00CF35A7" w:rsidRDefault="00DD0CC2" w:rsidP="003B34D6">
          <w:pPr>
            <w:rPr>
              <w:rFonts w:asciiTheme="minorBidi" w:hAnsiTheme="minorBidi" w:cstheme="minorBidi"/>
              <w:sz w:val="20"/>
              <w:szCs w:val="20"/>
            </w:rPr>
          </w:pPr>
          <w:r>
            <w:rPr>
              <w:rFonts w:asciiTheme="minorBidi" w:hAnsiTheme="minorBidi" w:cstheme="minorBidi" w:hint="cs"/>
              <w:sz w:val="20"/>
              <w:szCs w:val="20"/>
              <w:rtl/>
            </w:rPr>
            <w:t>פרסומת במשרדי הממשלה</w:t>
          </w:r>
        </w:p>
      </w:tc>
    </w:tr>
    <w:tr w:rsidR="0048614C" w:rsidRPr="00D84715" w:rsidTr="00F60C0E">
      <w:trPr>
        <w:trHeight w:val="261"/>
        <w:jc w:val="center"/>
      </w:trPr>
      <w:tc>
        <w:tcPr>
          <w:tcW w:w="1840" w:type="dxa"/>
          <w:vMerge/>
          <w:tcBorders>
            <w:left w:val="single" w:sz="4" w:space="0" w:color="auto"/>
          </w:tcBorders>
          <w:shd w:val="clear" w:color="auto" w:fill="F2F2F2"/>
          <w:vAlign w:val="center"/>
        </w:tcPr>
        <w:p w:rsidR="0048614C" w:rsidRPr="00D84715" w:rsidRDefault="0048614C" w:rsidP="0048614C">
          <w:pPr>
            <w:rPr>
              <w:rFonts w:ascii="Arial" w:hAnsi="Arial"/>
            </w:rPr>
          </w:pPr>
        </w:p>
      </w:tc>
      <w:tc>
        <w:tcPr>
          <w:tcW w:w="3612" w:type="dxa"/>
          <w:vMerge/>
          <w:tcBorders>
            <w:left w:val="nil"/>
            <w:right w:val="single" w:sz="4" w:space="0" w:color="auto"/>
          </w:tcBorders>
          <w:shd w:val="clear" w:color="auto" w:fill="F2F2F2"/>
        </w:tcPr>
        <w:p w:rsidR="0048614C" w:rsidRPr="00D84715" w:rsidRDefault="0048614C" w:rsidP="0048614C">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48614C" w:rsidRPr="00CF35A7" w:rsidRDefault="0048614C" w:rsidP="0048614C">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48614C" w:rsidRPr="00CF35A7" w:rsidRDefault="00871B42" w:rsidP="00DD0CC2">
          <w:pPr>
            <w:rPr>
              <w:rFonts w:asciiTheme="minorBidi" w:hAnsiTheme="minorBidi" w:cstheme="minorBidi"/>
              <w:sz w:val="20"/>
              <w:szCs w:val="20"/>
              <w:rtl/>
            </w:rPr>
          </w:pPr>
          <w:r>
            <w:rPr>
              <w:rFonts w:asciiTheme="minorBidi" w:hAnsiTheme="minorBidi" w:cstheme="minorBidi" w:hint="cs"/>
              <w:sz w:val="20"/>
              <w:szCs w:val="20"/>
              <w:rtl/>
            </w:rPr>
            <w:t>1</w:t>
          </w:r>
          <w:r w:rsidR="009F5B48">
            <w:rPr>
              <w:rFonts w:asciiTheme="minorBidi" w:hAnsiTheme="minorBidi" w:cstheme="minorBidi" w:hint="cs"/>
              <w:sz w:val="20"/>
              <w:szCs w:val="20"/>
              <w:rtl/>
            </w:rPr>
            <w:t>5</w:t>
          </w:r>
          <w:r>
            <w:rPr>
              <w:rFonts w:asciiTheme="minorBidi" w:hAnsiTheme="minorBidi" w:cstheme="minorBidi" w:hint="cs"/>
              <w:sz w:val="20"/>
              <w:szCs w:val="20"/>
              <w:rtl/>
            </w:rPr>
            <w:t>.</w:t>
          </w:r>
          <w:r w:rsidR="00DD0CC2">
            <w:rPr>
              <w:rFonts w:asciiTheme="minorBidi" w:hAnsiTheme="minorBidi" w:cstheme="minorBidi" w:hint="cs"/>
              <w:sz w:val="20"/>
              <w:szCs w:val="20"/>
              <w:rtl/>
            </w:rPr>
            <w:t>3</w:t>
          </w:r>
          <w:r>
            <w:rPr>
              <w:rFonts w:asciiTheme="minorBidi" w:hAnsiTheme="minorBidi" w:cstheme="minorBidi" w:hint="cs"/>
              <w:sz w:val="20"/>
              <w:szCs w:val="20"/>
              <w:rtl/>
            </w:rPr>
            <w:t>.</w:t>
          </w:r>
          <w:r w:rsidR="009F5B48">
            <w:rPr>
              <w:rFonts w:asciiTheme="minorBidi" w:hAnsiTheme="minorBidi" w:cstheme="minorBidi" w:hint="cs"/>
              <w:sz w:val="20"/>
              <w:szCs w:val="20"/>
              <w:rtl/>
            </w:rPr>
            <w:t>1</w:t>
          </w:r>
        </w:p>
      </w:tc>
    </w:tr>
    <w:tr w:rsidR="0048614C" w:rsidRPr="00D84715" w:rsidTr="00F60C0E">
      <w:trPr>
        <w:trHeight w:val="261"/>
        <w:jc w:val="center"/>
      </w:trPr>
      <w:tc>
        <w:tcPr>
          <w:tcW w:w="1840" w:type="dxa"/>
          <w:vMerge/>
          <w:tcBorders>
            <w:left w:val="single" w:sz="4" w:space="0" w:color="auto"/>
            <w:bottom w:val="single" w:sz="4" w:space="0" w:color="auto"/>
          </w:tcBorders>
          <w:shd w:val="clear" w:color="auto" w:fill="F2F2F2"/>
          <w:vAlign w:val="center"/>
        </w:tcPr>
        <w:p w:rsidR="0048614C" w:rsidRPr="00D84715" w:rsidRDefault="0048614C" w:rsidP="0048614C">
          <w:pPr>
            <w:rPr>
              <w:rFonts w:ascii="Arial" w:hAnsi="Arial"/>
            </w:rPr>
          </w:pPr>
        </w:p>
      </w:tc>
      <w:tc>
        <w:tcPr>
          <w:tcW w:w="3612" w:type="dxa"/>
          <w:vMerge/>
          <w:tcBorders>
            <w:left w:val="nil"/>
            <w:bottom w:val="single" w:sz="4" w:space="0" w:color="auto"/>
            <w:right w:val="single" w:sz="4" w:space="0" w:color="auto"/>
          </w:tcBorders>
          <w:shd w:val="clear" w:color="auto" w:fill="F2F2F2"/>
        </w:tcPr>
        <w:p w:rsidR="0048614C" w:rsidRPr="00D84715" w:rsidRDefault="0048614C" w:rsidP="0048614C">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48614C" w:rsidRPr="00CF35A7" w:rsidRDefault="0048614C" w:rsidP="0048614C">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rsidR="0048614C" w:rsidRPr="00CF35A7" w:rsidRDefault="003431C5" w:rsidP="00DD0CC2">
          <w:pPr>
            <w:rPr>
              <w:rFonts w:asciiTheme="minorBidi" w:hAnsiTheme="minorBidi" w:cstheme="minorBidi"/>
              <w:sz w:val="20"/>
              <w:szCs w:val="20"/>
              <w:rtl/>
            </w:rPr>
          </w:pPr>
          <w:r>
            <w:rPr>
              <w:rFonts w:asciiTheme="minorBidi" w:hAnsiTheme="minorBidi" w:cstheme="minorBidi" w:hint="cs"/>
              <w:sz w:val="20"/>
              <w:szCs w:val="20"/>
              <w:rtl/>
            </w:rPr>
            <w:t>0</w:t>
          </w:r>
          <w:r w:rsidR="00DD0CC2">
            <w:rPr>
              <w:rFonts w:asciiTheme="minorBidi" w:hAnsiTheme="minorBidi" w:cstheme="minorBidi" w:hint="cs"/>
              <w:sz w:val="20"/>
              <w:szCs w:val="20"/>
              <w:rtl/>
            </w:rPr>
            <w:t>2</w:t>
          </w:r>
        </w:p>
      </w:tc>
    </w:tr>
  </w:tbl>
  <w:p w:rsidR="0048614C" w:rsidRDefault="0048614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0BB0B408"/>
    <w:lvl w:ilvl="0">
      <w:start w:val="1"/>
      <w:numFmt w:val="bullet"/>
      <w:lvlText w:val=""/>
      <w:lvlJc w:val="left"/>
      <w:pPr>
        <w:tabs>
          <w:tab w:val="num" w:pos="1209"/>
        </w:tabs>
        <w:ind w:left="1209" w:hanging="360"/>
      </w:pPr>
      <w:rPr>
        <w:rFonts w:ascii="Symbol" w:hAnsi="Symbol" w:hint="default"/>
      </w:rPr>
    </w:lvl>
  </w:abstractNum>
  <w:abstractNum w:abstractNumId="1">
    <w:nsid w:val="22665B31"/>
    <w:multiLevelType w:val="multilevel"/>
    <w:tmpl w:val="A64899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pStyle w:val="4"/>
      <w:lvlText w:val="%1.%2.%3.%4."/>
      <w:lvlJc w:val="left"/>
      <w:pPr>
        <w:ind w:left="3199" w:hanging="648"/>
      </w:pPr>
      <w:rPr>
        <w:rFonts w:hint="default"/>
        <w:color w:val="auto"/>
        <w:lang w:bidi="he-IL"/>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228923CE"/>
    <w:multiLevelType w:val="multilevel"/>
    <w:tmpl w:val="C2CC8998"/>
    <w:lvl w:ilvl="0">
      <w:start w:val="1"/>
      <w:numFmt w:val="decimal"/>
      <w:lvlText w:val="%1."/>
      <w:lvlJc w:val="left"/>
      <w:pPr>
        <w:ind w:left="360" w:hanging="360"/>
      </w:pPr>
    </w:lvl>
    <w:lvl w:ilvl="1">
      <w:start w:val="1"/>
      <w:numFmt w:val="decimal"/>
      <w:pStyle w:val="a"/>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
    <w:nsid w:val="483259DC"/>
    <w:multiLevelType w:val="multilevel"/>
    <w:tmpl w:val="8452AC56"/>
    <w:lvl w:ilvl="0">
      <w:start w:val="1"/>
      <w:numFmt w:val="decimal"/>
      <w:pStyle w:val="Heading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7">
    <w:nsid w:val="52F302EA"/>
    <w:multiLevelType w:val="multilevel"/>
    <w:tmpl w:val="664012F8"/>
    <w:lvl w:ilvl="0">
      <w:start w:val="1"/>
      <w:numFmt w:val="decimal"/>
      <w:lvlText w:val="%1."/>
      <w:lvlJc w:val="left"/>
      <w:pPr>
        <w:ind w:left="360" w:hanging="360"/>
      </w:pPr>
    </w:lvl>
    <w:lvl w:ilvl="1">
      <w:start w:val="1"/>
      <w:numFmt w:val="decimal"/>
      <w:pStyle w:val="20"/>
      <w:lvlText w:val="%1.%2."/>
      <w:lvlJc w:val="left"/>
      <w:pPr>
        <w:ind w:left="1140" w:hanging="432"/>
      </w:pPr>
      <w:rPr>
        <w:color w:val="auto"/>
      </w:rPr>
    </w:lvl>
    <w:lvl w:ilvl="2">
      <w:start w:val="1"/>
      <w:numFmt w:val="decimal"/>
      <w:pStyle w:val="30"/>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4"/>
  </w:num>
  <w:num w:numId="3">
    <w:abstractNumId w:val="7"/>
  </w:num>
  <w:num w:numId="4">
    <w:abstractNumId w:val="9"/>
  </w:num>
  <w:num w:numId="5">
    <w:abstractNumId w:val="1"/>
  </w:num>
  <w:num w:numId="6">
    <w:abstractNumId w:val="2"/>
  </w:num>
  <w:num w:numId="7">
    <w:abstractNumId w:val="6"/>
  </w:num>
  <w:num w:numId="8">
    <w:abstractNumId w:val="8"/>
  </w:num>
  <w:num w:numId="9">
    <w:abstractNumId w:val="5"/>
  </w:num>
  <w:num w:numId="10">
    <w:abstractNumId w:val="0"/>
  </w:num>
  <w:num w:numId="11">
    <w:abstractNumId w:val="7"/>
  </w:num>
  <w:num w:numId="12">
    <w:abstractNumId w:val="7"/>
  </w:num>
  <w:num w:numId="13">
    <w:abstractNumId w:val="7"/>
  </w:num>
  <w:num w:numId="14">
    <w:abstractNumId w:val="7"/>
  </w:num>
  <w:num w:numId="15">
    <w:abstractNumId w:val="7"/>
  </w:num>
  <w:num w:numId="16">
    <w:abstractNumId w:val="7"/>
  </w:num>
  <w:num w:numId="17">
    <w:abstractNumId w:val="7"/>
  </w:num>
  <w:num w:numId="18">
    <w:abstractNumId w:val="7"/>
  </w:num>
  <w:num w:numId="19">
    <w:abstractNumId w:val="1"/>
  </w:num>
  <w:num w:numId="20">
    <w:abstractNumId w:val="1"/>
  </w:num>
  <w:num w:numId="21">
    <w:abstractNumId w:val="1"/>
  </w:num>
  <w:num w:numId="22">
    <w:abstractNumId w:val="1"/>
  </w:num>
  <w:num w:numId="23">
    <w:abstractNumId w:val="1"/>
  </w:num>
  <w:num w:numId="24">
    <w:abstractNumId w:val="1"/>
  </w:num>
  <w:num w:numId="25">
    <w:abstractNumId w:val="1"/>
  </w:num>
  <w:num w:numId="26">
    <w:abstractNumId w:val="1"/>
  </w:num>
  <w:num w:numId="27">
    <w:abstractNumId w:val="1"/>
  </w:num>
  <w:num w:numId="28">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614C"/>
    <w:rsid w:val="000022F8"/>
    <w:rsid w:val="0000608E"/>
    <w:rsid w:val="000103C5"/>
    <w:rsid w:val="0001742A"/>
    <w:rsid w:val="00020129"/>
    <w:rsid w:val="0002228E"/>
    <w:rsid w:val="0002610C"/>
    <w:rsid w:val="0004216B"/>
    <w:rsid w:val="00044A35"/>
    <w:rsid w:val="00044FF6"/>
    <w:rsid w:val="000565BE"/>
    <w:rsid w:val="000608A4"/>
    <w:rsid w:val="000611E9"/>
    <w:rsid w:val="0006503D"/>
    <w:rsid w:val="0007798C"/>
    <w:rsid w:val="00081037"/>
    <w:rsid w:val="00085BAA"/>
    <w:rsid w:val="000952C9"/>
    <w:rsid w:val="000A1552"/>
    <w:rsid w:val="000A3A9A"/>
    <w:rsid w:val="000B1445"/>
    <w:rsid w:val="000B32A6"/>
    <w:rsid w:val="000B7BDC"/>
    <w:rsid w:val="000C5B50"/>
    <w:rsid w:val="000D0782"/>
    <w:rsid w:val="000D0F5F"/>
    <w:rsid w:val="000D504A"/>
    <w:rsid w:val="000D5461"/>
    <w:rsid w:val="000D69B9"/>
    <w:rsid w:val="000D7BEF"/>
    <w:rsid w:val="000E0AEA"/>
    <w:rsid w:val="000F01BB"/>
    <w:rsid w:val="000F0CC9"/>
    <w:rsid w:val="000F28E3"/>
    <w:rsid w:val="000F695F"/>
    <w:rsid w:val="00106B57"/>
    <w:rsid w:val="00110907"/>
    <w:rsid w:val="00112B9D"/>
    <w:rsid w:val="001233ED"/>
    <w:rsid w:val="00125B36"/>
    <w:rsid w:val="0012696E"/>
    <w:rsid w:val="00126E47"/>
    <w:rsid w:val="001274D1"/>
    <w:rsid w:val="001315D8"/>
    <w:rsid w:val="0013732F"/>
    <w:rsid w:val="001402CA"/>
    <w:rsid w:val="001432A9"/>
    <w:rsid w:val="0014378A"/>
    <w:rsid w:val="001470A4"/>
    <w:rsid w:val="00153113"/>
    <w:rsid w:val="00155860"/>
    <w:rsid w:val="0016139B"/>
    <w:rsid w:val="00162808"/>
    <w:rsid w:val="00175B69"/>
    <w:rsid w:val="00175D13"/>
    <w:rsid w:val="001823BE"/>
    <w:rsid w:val="00185672"/>
    <w:rsid w:val="00186440"/>
    <w:rsid w:val="00193285"/>
    <w:rsid w:val="0019720C"/>
    <w:rsid w:val="001A04C0"/>
    <w:rsid w:val="001A2BD6"/>
    <w:rsid w:val="001A79CA"/>
    <w:rsid w:val="001A7E7A"/>
    <w:rsid w:val="001B45C4"/>
    <w:rsid w:val="001C234E"/>
    <w:rsid w:val="001D10D6"/>
    <w:rsid w:val="001F197C"/>
    <w:rsid w:val="001F1C1A"/>
    <w:rsid w:val="00204D51"/>
    <w:rsid w:val="00211A8B"/>
    <w:rsid w:val="0021241F"/>
    <w:rsid w:val="00217ECF"/>
    <w:rsid w:val="00232566"/>
    <w:rsid w:val="00234B1D"/>
    <w:rsid w:val="00241533"/>
    <w:rsid w:val="00241EDD"/>
    <w:rsid w:val="00261ABD"/>
    <w:rsid w:val="00267CCB"/>
    <w:rsid w:val="00270F02"/>
    <w:rsid w:val="0028049F"/>
    <w:rsid w:val="0028124B"/>
    <w:rsid w:val="00283E9E"/>
    <w:rsid w:val="00291EB5"/>
    <w:rsid w:val="002938AC"/>
    <w:rsid w:val="00294C98"/>
    <w:rsid w:val="002A03A5"/>
    <w:rsid w:val="002A757E"/>
    <w:rsid w:val="002B39BD"/>
    <w:rsid w:val="002B3DDC"/>
    <w:rsid w:val="002B5C9A"/>
    <w:rsid w:val="002C293B"/>
    <w:rsid w:val="002D19A6"/>
    <w:rsid w:val="002E032E"/>
    <w:rsid w:val="002E07E4"/>
    <w:rsid w:val="002E27BA"/>
    <w:rsid w:val="002F7BF0"/>
    <w:rsid w:val="00300C44"/>
    <w:rsid w:val="00301865"/>
    <w:rsid w:val="00301EF5"/>
    <w:rsid w:val="00303F8E"/>
    <w:rsid w:val="00304E80"/>
    <w:rsid w:val="00305618"/>
    <w:rsid w:val="00306299"/>
    <w:rsid w:val="00315CA9"/>
    <w:rsid w:val="00320247"/>
    <w:rsid w:val="00325201"/>
    <w:rsid w:val="003300F4"/>
    <w:rsid w:val="00332C9F"/>
    <w:rsid w:val="003366F1"/>
    <w:rsid w:val="003405F7"/>
    <w:rsid w:val="003431C5"/>
    <w:rsid w:val="00356645"/>
    <w:rsid w:val="00361B1E"/>
    <w:rsid w:val="00363792"/>
    <w:rsid w:val="00375C04"/>
    <w:rsid w:val="00376BC0"/>
    <w:rsid w:val="003772EE"/>
    <w:rsid w:val="00385B96"/>
    <w:rsid w:val="00387D4C"/>
    <w:rsid w:val="00390FCB"/>
    <w:rsid w:val="00391C3A"/>
    <w:rsid w:val="00393405"/>
    <w:rsid w:val="00393893"/>
    <w:rsid w:val="00394B24"/>
    <w:rsid w:val="0039705B"/>
    <w:rsid w:val="003A14AD"/>
    <w:rsid w:val="003A196E"/>
    <w:rsid w:val="003A1ECB"/>
    <w:rsid w:val="003A3395"/>
    <w:rsid w:val="003B34D6"/>
    <w:rsid w:val="003C045E"/>
    <w:rsid w:val="003C1DB7"/>
    <w:rsid w:val="003E0AA7"/>
    <w:rsid w:val="003E3AF2"/>
    <w:rsid w:val="003E7385"/>
    <w:rsid w:val="003E78C1"/>
    <w:rsid w:val="003F0B45"/>
    <w:rsid w:val="003F3E71"/>
    <w:rsid w:val="00404B6B"/>
    <w:rsid w:val="00405C83"/>
    <w:rsid w:val="0040736A"/>
    <w:rsid w:val="00410072"/>
    <w:rsid w:val="004112DE"/>
    <w:rsid w:val="00427E5C"/>
    <w:rsid w:val="004330AC"/>
    <w:rsid w:val="00433A4A"/>
    <w:rsid w:val="00441038"/>
    <w:rsid w:val="0044289C"/>
    <w:rsid w:val="00444639"/>
    <w:rsid w:val="004469BD"/>
    <w:rsid w:val="0045028A"/>
    <w:rsid w:val="00451815"/>
    <w:rsid w:val="00452A5A"/>
    <w:rsid w:val="00454DD0"/>
    <w:rsid w:val="00457C4C"/>
    <w:rsid w:val="00461111"/>
    <w:rsid w:val="00463A0A"/>
    <w:rsid w:val="004664DE"/>
    <w:rsid w:val="00466A69"/>
    <w:rsid w:val="00467E87"/>
    <w:rsid w:val="00476556"/>
    <w:rsid w:val="00482320"/>
    <w:rsid w:val="00482C66"/>
    <w:rsid w:val="004850E8"/>
    <w:rsid w:val="0048614C"/>
    <w:rsid w:val="00496DD6"/>
    <w:rsid w:val="00497A18"/>
    <w:rsid w:val="00497E82"/>
    <w:rsid w:val="004A1A36"/>
    <w:rsid w:val="004A277A"/>
    <w:rsid w:val="004B6764"/>
    <w:rsid w:val="004C31C3"/>
    <w:rsid w:val="004D0687"/>
    <w:rsid w:val="004D3C7A"/>
    <w:rsid w:val="004D65C9"/>
    <w:rsid w:val="004E08D7"/>
    <w:rsid w:val="004E115B"/>
    <w:rsid w:val="004E40D8"/>
    <w:rsid w:val="004E7930"/>
    <w:rsid w:val="004F57A9"/>
    <w:rsid w:val="004F5FE6"/>
    <w:rsid w:val="00500A52"/>
    <w:rsid w:val="00501266"/>
    <w:rsid w:val="005019BF"/>
    <w:rsid w:val="005051C3"/>
    <w:rsid w:val="00505E85"/>
    <w:rsid w:val="005113ED"/>
    <w:rsid w:val="00511C1A"/>
    <w:rsid w:val="00513465"/>
    <w:rsid w:val="00514354"/>
    <w:rsid w:val="0052716D"/>
    <w:rsid w:val="00535BC2"/>
    <w:rsid w:val="005455C7"/>
    <w:rsid w:val="005571A0"/>
    <w:rsid w:val="005600E8"/>
    <w:rsid w:val="00560995"/>
    <w:rsid w:val="00562CCD"/>
    <w:rsid w:val="00577C2D"/>
    <w:rsid w:val="0058111D"/>
    <w:rsid w:val="005815FC"/>
    <w:rsid w:val="00581B5E"/>
    <w:rsid w:val="00582136"/>
    <w:rsid w:val="00595029"/>
    <w:rsid w:val="005977A5"/>
    <w:rsid w:val="005A0F2B"/>
    <w:rsid w:val="005C6B0B"/>
    <w:rsid w:val="005C6DC2"/>
    <w:rsid w:val="005D58CB"/>
    <w:rsid w:val="005E0C2B"/>
    <w:rsid w:val="005E512D"/>
    <w:rsid w:val="005E51BA"/>
    <w:rsid w:val="005F3C09"/>
    <w:rsid w:val="005F62A1"/>
    <w:rsid w:val="00602235"/>
    <w:rsid w:val="006052AA"/>
    <w:rsid w:val="00613A12"/>
    <w:rsid w:val="0061408C"/>
    <w:rsid w:val="00620666"/>
    <w:rsid w:val="00620819"/>
    <w:rsid w:val="006224F1"/>
    <w:rsid w:val="00625532"/>
    <w:rsid w:val="006273C1"/>
    <w:rsid w:val="006337BC"/>
    <w:rsid w:val="00637E6B"/>
    <w:rsid w:val="0064658C"/>
    <w:rsid w:val="006473AA"/>
    <w:rsid w:val="00663B6B"/>
    <w:rsid w:val="006665AD"/>
    <w:rsid w:val="00671020"/>
    <w:rsid w:val="00675CE6"/>
    <w:rsid w:val="00677F29"/>
    <w:rsid w:val="00682E89"/>
    <w:rsid w:val="00684C96"/>
    <w:rsid w:val="00684EEB"/>
    <w:rsid w:val="006860CD"/>
    <w:rsid w:val="00691E1A"/>
    <w:rsid w:val="006A0681"/>
    <w:rsid w:val="006A1D8C"/>
    <w:rsid w:val="006A6D6C"/>
    <w:rsid w:val="006E0ADD"/>
    <w:rsid w:val="006E15E6"/>
    <w:rsid w:val="006E4051"/>
    <w:rsid w:val="006E4634"/>
    <w:rsid w:val="006E6D9F"/>
    <w:rsid w:val="00704432"/>
    <w:rsid w:val="007049F1"/>
    <w:rsid w:val="00705D65"/>
    <w:rsid w:val="007124B0"/>
    <w:rsid w:val="007127CA"/>
    <w:rsid w:val="007136F9"/>
    <w:rsid w:val="007140D4"/>
    <w:rsid w:val="0072249A"/>
    <w:rsid w:val="00724E5A"/>
    <w:rsid w:val="00726A80"/>
    <w:rsid w:val="007325DB"/>
    <w:rsid w:val="00734CC5"/>
    <w:rsid w:val="00734EA4"/>
    <w:rsid w:val="00736CB4"/>
    <w:rsid w:val="0074348F"/>
    <w:rsid w:val="00745640"/>
    <w:rsid w:val="00764F67"/>
    <w:rsid w:val="00765F24"/>
    <w:rsid w:val="00767834"/>
    <w:rsid w:val="00774210"/>
    <w:rsid w:val="00774653"/>
    <w:rsid w:val="007767D9"/>
    <w:rsid w:val="007852D5"/>
    <w:rsid w:val="007869BB"/>
    <w:rsid w:val="00796272"/>
    <w:rsid w:val="007973C5"/>
    <w:rsid w:val="00797DC3"/>
    <w:rsid w:val="007A0F81"/>
    <w:rsid w:val="007A22E9"/>
    <w:rsid w:val="007A56AD"/>
    <w:rsid w:val="007A6496"/>
    <w:rsid w:val="007A736C"/>
    <w:rsid w:val="007B1EE0"/>
    <w:rsid w:val="007D1376"/>
    <w:rsid w:val="007D1A96"/>
    <w:rsid w:val="007F7BFA"/>
    <w:rsid w:val="0080139B"/>
    <w:rsid w:val="00802FED"/>
    <w:rsid w:val="00811FA4"/>
    <w:rsid w:val="008137DC"/>
    <w:rsid w:val="008228B8"/>
    <w:rsid w:val="0082528A"/>
    <w:rsid w:val="00826D9B"/>
    <w:rsid w:val="00830965"/>
    <w:rsid w:val="00836530"/>
    <w:rsid w:val="0084142F"/>
    <w:rsid w:val="008425D7"/>
    <w:rsid w:val="008506EA"/>
    <w:rsid w:val="00857B55"/>
    <w:rsid w:val="008631CD"/>
    <w:rsid w:val="0086562A"/>
    <w:rsid w:val="00871B42"/>
    <w:rsid w:val="00875AE6"/>
    <w:rsid w:val="00876250"/>
    <w:rsid w:val="0087735E"/>
    <w:rsid w:val="00881B1E"/>
    <w:rsid w:val="008917AE"/>
    <w:rsid w:val="0089193C"/>
    <w:rsid w:val="00896369"/>
    <w:rsid w:val="00896BCB"/>
    <w:rsid w:val="00896EEC"/>
    <w:rsid w:val="00897A7E"/>
    <w:rsid w:val="008A05D8"/>
    <w:rsid w:val="008B3028"/>
    <w:rsid w:val="008B4354"/>
    <w:rsid w:val="008C57D5"/>
    <w:rsid w:val="008C61EB"/>
    <w:rsid w:val="008D518D"/>
    <w:rsid w:val="008D5682"/>
    <w:rsid w:val="008D7DEF"/>
    <w:rsid w:val="008F18EC"/>
    <w:rsid w:val="008F1EA7"/>
    <w:rsid w:val="008F60FC"/>
    <w:rsid w:val="008F6365"/>
    <w:rsid w:val="009025DE"/>
    <w:rsid w:val="00917817"/>
    <w:rsid w:val="009227E6"/>
    <w:rsid w:val="009308E0"/>
    <w:rsid w:val="00931CCC"/>
    <w:rsid w:val="009468BA"/>
    <w:rsid w:val="009512B5"/>
    <w:rsid w:val="0095186F"/>
    <w:rsid w:val="00956686"/>
    <w:rsid w:val="00960FF0"/>
    <w:rsid w:val="00961504"/>
    <w:rsid w:val="00961C60"/>
    <w:rsid w:val="00966738"/>
    <w:rsid w:val="00973E3E"/>
    <w:rsid w:val="00982B64"/>
    <w:rsid w:val="00990F94"/>
    <w:rsid w:val="00991922"/>
    <w:rsid w:val="00991E60"/>
    <w:rsid w:val="00994716"/>
    <w:rsid w:val="009A133C"/>
    <w:rsid w:val="009A163D"/>
    <w:rsid w:val="009A1C14"/>
    <w:rsid w:val="009A768D"/>
    <w:rsid w:val="009C4B4C"/>
    <w:rsid w:val="009C5AE1"/>
    <w:rsid w:val="009D5F4F"/>
    <w:rsid w:val="009E0CA2"/>
    <w:rsid w:val="009E3834"/>
    <w:rsid w:val="009E40E6"/>
    <w:rsid w:val="009E5DD9"/>
    <w:rsid w:val="009E7F53"/>
    <w:rsid w:val="009F1B5A"/>
    <w:rsid w:val="009F2C5A"/>
    <w:rsid w:val="009F5B48"/>
    <w:rsid w:val="00A01758"/>
    <w:rsid w:val="00A1242C"/>
    <w:rsid w:val="00A13E9F"/>
    <w:rsid w:val="00A16B79"/>
    <w:rsid w:val="00A223CA"/>
    <w:rsid w:val="00A252D5"/>
    <w:rsid w:val="00A461ED"/>
    <w:rsid w:val="00A47788"/>
    <w:rsid w:val="00A5207F"/>
    <w:rsid w:val="00A546F4"/>
    <w:rsid w:val="00A6113C"/>
    <w:rsid w:val="00A661CA"/>
    <w:rsid w:val="00A70EB4"/>
    <w:rsid w:val="00A71744"/>
    <w:rsid w:val="00A819F8"/>
    <w:rsid w:val="00A82E92"/>
    <w:rsid w:val="00A85B74"/>
    <w:rsid w:val="00A93CA7"/>
    <w:rsid w:val="00AA1C9B"/>
    <w:rsid w:val="00AA48FD"/>
    <w:rsid w:val="00AB0CAD"/>
    <w:rsid w:val="00AB2A5E"/>
    <w:rsid w:val="00AB577F"/>
    <w:rsid w:val="00AC1F94"/>
    <w:rsid w:val="00AC5549"/>
    <w:rsid w:val="00AC70C9"/>
    <w:rsid w:val="00AD0B4F"/>
    <w:rsid w:val="00AD10C7"/>
    <w:rsid w:val="00AD7804"/>
    <w:rsid w:val="00AD7AC5"/>
    <w:rsid w:val="00AE6644"/>
    <w:rsid w:val="00AF2B69"/>
    <w:rsid w:val="00B0051D"/>
    <w:rsid w:val="00B00666"/>
    <w:rsid w:val="00B043CD"/>
    <w:rsid w:val="00B1257E"/>
    <w:rsid w:val="00B141FE"/>
    <w:rsid w:val="00B17E71"/>
    <w:rsid w:val="00B22633"/>
    <w:rsid w:val="00B37DD4"/>
    <w:rsid w:val="00B411ED"/>
    <w:rsid w:val="00B44898"/>
    <w:rsid w:val="00B47912"/>
    <w:rsid w:val="00B47B8A"/>
    <w:rsid w:val="00B50A8C"/>
    <w:rsid w:val="00B533A0"/>
    <w:rsid w:val="00B53B05"/>
    <w:rsid w:val="00B67860"/>
    <w:rsid w:val="00B917FE"/>
    <w:rsid w:val="00B91AC1"/>
    <w:rsid w:val="00B9539D"/>
    <w:rsid w:val="00BC66C5"/>
    <w:rsid w:val="00BE4331"/>
    <w:rsid w:val="00BE6786"/>
    <w:rsid w:val="00BF11BE"/>
    <w:rsid w:val="00BF37F5"/>
    <w:rsid w:val="00C001D6"/>
    <w:rsid w:val="00C009A4"/>
    <w:rsid w:val="00C0375D"/>
    <w:rsid w:val="00C20B37"/>
    <w:rsid w:val="00C24D54"/>
    <w:rsid w:val="00C3008F"/>
    <w:rsid w:val="00C36B16"/>
    <w:rsid w:val="00C37753"/>
    <w:rsid w:val="00C37A55"/>
    <w:rsid w:val="00C44C60"/>
    <w:rsid w:val="00C4505E"/>
    <w:rsid w:val="00C57E18"/>
    <w:rsid w:val="00C60380"/>
    <w:rsid w:val="00C64BE0"/>
    <w:rsid w:val="00C66A2E"/>
    <w:rsid w:val="00C70809"/>
    <w:rsid w:val="00C722EA"/>
    <w:rsid w:val="00C7517C"/>
    <w:rsid w:val="00C7537B"/>
    <w:rsid w:val="00C7695F"/>
    <w:rsid w:val="00C95D24"/>
    <w:rsid w:val="00C97725"/>
    <w:rsid w:val="00CA0F34"/>
    <w:rsid w:val="00CA6A72"/>
    <w:rsid w:val="00CB0360"/>
    <w:rsid w:val="00CB50C8"/>
    <w:rsid w:val="00CB6C57"/>
    <w:rsid w:val="00CC45F3"/>
    <w:rsid w:val="00CC6D10"/>
    <w:rsid w:val="00CE0C9F"/>
    <w:rsid w:val="00CE13B1"/>
    <w:rsid w:val="00CE7C45"/>
    <w:rsid w:val="00CF2A1D"/>
    <w:rsid w:val="00CF35A7"/>
    <w:rsid w:val="00CF7834"/>
    <w:rsid w:val="00D014A1"/>
    <w:rsid w:val="00D02A79"/>
    <w:rsid w:val="00D041F3"/>
    <w:rsid w:val="00D0747E"/>
    <w:rsid w:val="00D12C33"/>
    <w:rsid w:val="00D13224"/>
    <w:rsid w:val="00D2275F"/>
    <w:rsid w:val="00D2295C"/>
    <w:rsid w:val="00D23A28"/>
    <w:rsid w:val="00D26078"/>
    <w:rsid w:val="00D42513"/>
    <w:rsid w:val="00D43E0E"/>
    <w:rsid w:val="00D46051"/>
    <w:rsid w:val="00D54E89"/>
    <w:rsid w:val="00D853E2"/>
    <w:rsid w:val="00DA02EF"/>
    <w:rsid w:val="00DA34AF"/>
    <w:rsid w:val="00DA760C"/>
    <w:rsid w:val="00DA780A"/>
    <w:rsid w:val="00DA79CA"/>
    <w:rsid w:val="00DB0A75"/>
    <w:rsid w:val="00DB5359"/>
    <w:rsid w:val="00DC4FB4"/>
    <w:rsid w:val="00DC76A7"/>
    <w:rsid w:val="00DD0CC2"/>
    <w:rsid w:val="00DD76BD"/>
    <w:rsid w:val="00DF28C9"/>
    <w:rsid w:val="00DF352C"/>
    <w:rsid w:val="00DF7996"/>
    <w:rsid w:val="00E000B2"/>
    <w:rsid w:val="00E018B5"/>
    <w:rsid w:val="00E0333F"/>
    <w:rsid w:val="00E06E36"/>
    <w:rsid w:val="00E07CEA"/>
    <w:rsid w:val="00E102F3"/>
    <w:rsid w:val="00E104B2"/>
    <w:rsid w:val="00E2107F"/>
    <w:rsid w:val="00E221C9"/>
    <w:rsid w:val="00E26D71"/>
    <w:rsid w:val="00E27303"/>
    <w:rsid w:val="00E30E72"/>
    <w:rsid w:val="00E437C8"/>
    <w:rsid w:val="00E43D71"/>
    <w:rsid w:val="00E47F6C"/>
    <w:rsid w:val="00E5766C"/>
    <w:rsid w:val="00E60E3C"/>
    <w:rsid w:val="00E62CA9"/>
    <w:rsid w:val="00E6410B"/>
    <w:rsid w:val="00E73593"/>
    <w:rsid w:val="00EA3BD6"/>
    <w:rsid w:val="00EB0A23"/>
    <w:rsid w:val="00EB4135"/>
    <w:rsid w:val="00EB67B8"/>
    <w:rsid w:val="00EC78B2"/>
    <w:rsid w:val="00ED29F6"/>
    <w:rsid w:val="00ED3C8F"/>
    <w:rsid w:val="00ED5EC6"/>
    <w:rsid w:val="00ED75F4"/>
    <w:rsid w:val="00EE69F7"/>
    <w:rsid w:val="00EF5769"/>
    <w:rsid w:val="00EF59CA"/>
    <w:rsid w:val="00EF72B9"/>
    <w:rsid w:val="00F205E4"/>
    <w:rsid w:val="00F26F91"/>
    <w:rsid w:val="00F27967"/>
    <w:rsid w:val="00F27A1E"/>
    <w:rsid w:val="00F342E4"/>
    <w:rsid w:val="00F3508A"/>
    <w:rsid w:val="00F40537"/>
    <w:rsid w:val="00F452EE"/>
    <w:rsid w:val="00F46B9F"/>
    <w:rsid w:val="00F56D4E"/>
    <w:rsid w:val="00F60C0E"/>
    <w:rsid w:val="00F62C95"/>
    <w:rsid w:val="00F663CA"/>
    <w:rsid w:val="00F705DD"/>
    <w:rsid w:val="00FA2018"/>
    <w:rsid w:val="00FA2849"/>
    <w:rsid w:val="00FA3FC3"/>
    <w:rsid w:val="00FA653E"/>
    <w:rsid w:val="00FB4519"/>
    <w:rsid w:val="00FE0751"/>
    <w:rsid w:val="00FE43AA"/>
    <w:rsid w:val="00FF6A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0" w:qFormat="1"/>
    <w:lsdException w:name="Body Text" w:uiPriority="99"/>
    <w:lsdException w:name="Body Text Indent" w:uiPriority="99"/>
    <w:lsdException w:name="Subtitle" w:uiPriority="11"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bidi/>
    </w:pPr>
    <w:rPr>
      <w:sz w:val="24"/>
      <w:szCs w:val="24"/>
    </w:rPr>
  </w:style>
  <w:style w:type="paragraph" w:styleId="Heading1">
    <w:name w:val="heading 1"/>
    <w:basedOn w:val="Normal"/>
    <w:next w:val="Normal"/>
    <w:link w:val="Heading1Char"/>
    <w:qFormat/>
    <w:rsid w:val="006E15E6"/>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nhideWhenUsed/>
    <w:qFormat/>
    <w:rsid w:val="003431C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qFormat/>
    <w:rsid w:val="00726A80"/>
    <w:pPr>
      <w:tabs>
        <w:tab w:val="left" w:pos="1304"/>
      </w:tabs>
      <w:spacing w:line="360" w:lineRule="auto"/>
      <w:ind w:left="1304" w:hanging="737"/>
      <w:jc w:val="both"/>
      <w:outlineLvl w:val="2"/>
    </w:pPr>
    <w:rPr>
      <w:rFonts w:ascii="Arial" w:eastAsia="PMingLiU" w:hAnsi="Arial" w:cs="Arial"/>
      <w:sz w:val="21"/>
      <w:szCs w:val="21"/>
    </w:rPr>
  </w:style>
  <w:style w:type="paragraph" w:styleId="Heading4">
    <w:name w:val="heading 4"/>
    <w:basedOn w:val="Heading3"/>
    <w:link w:val="Heading4Char"/>
    <w:qFormat/>
    <w:rsid w:val="00726A80"/>
    <w:pPr>
      <w:tabs>
        <w:tab w:val="clear" w:pos="1304"/>
        <w:tab w:val="left" w:pos="2268"/>
      </w:tabs>
      <w:ind w:left="2268" w:hanging="964"/>
      <w:outlineLvl w:val="3"/>
    </w:pPr>
  </w:style>
  <w:style w:type="paragraph" w:styleId="Heading5">
    <w:name w:val="heading 5"/>
    <w:basedOn w:val="Normal"/>
    <w:link w:val="Heading5Char"/>
    <w:qFormat/>
    <w:rsid w:val="00726A80"/>
    <w:pPr>
      <w:tabs>
        <w:tab w:val="left" w:pos="3402"/>
      </w:tabs>
      <w:spacing w:before="60" w:after="60" w:line="360" w:lineRule="auto"/>
      <w:ind w:left="3402" w:hanging="1134"/>
      <w:jc w:val="both"/>
      <w:outlineLvl w:val="4"/>
    </w:pPr>
    <w:rPr>
      <w:rFonts w:ascii="Arial" w:eastAsia="PMingLiU" w:hAnsi="Arial" w:cs="Arial"/>
      <w:sz w:val="21"/>
      <w:szCs w:val="21"/>
    </w:rPr>
  </w:style>
  <w:style w:type="paragraph" w:styleId="Heading6">
    <w:name w:val="heading 6"/>
    <w:basedOn w:val="Heading5"/>
    <w:link w:val="Heading6Char"/>
    <w:qFormat/>
    <w:rsid w:val="00726A80"/>
    <w:pPr>
      <w:tabs>
        <w:tab w:val="clear" w:pos="3402"/>
        <w:tab w:val="left" w:pos="4678"/>
      </w:tabs>
      <w:ind w:left="4678" w:hanging="1276"/>
      <w:outlineLvl w:val="5"/>
    </w:pPr>
  </w:style>
  <w:style w:type="paragraph" w:styleId="Heading7">
    <w:name w:val="heading 7"/>
    <w:basedOn w:val="Heading2"/>
    <w:next w:val="Normal"/>
    <w:link w:val="Heading7Char"/>
    <w:qFormat/>
    <w:rsid w:val="00726A80"/>
    <w:pPr>
      <w:keepNext w:val="0"/>
      <w:keepLines w:val="0"/>
      <w:numPr>
        <w:numId w:val="9"/>
      </w:numPr>
      <w:spacing w:before="0" w:line="360" w:lineRule="auto"/>
      <w:jc w:val="both"/>
      <w:outlineLvl w:val="6"/>
    </w:pPr>
    <w:rPr>
      <w:rFonts w:ascii="Arial" w:eastAsia="Times New Roman" w:hAnsi="Arial" w:cs="Arial"/>
      <w:color w:val="auto"/>
      <w:sz w:val="21"/>
      <w:szCs w:val="21"/>
    </w:rPr>
  </w:style>
  <w:style w:type="paragraph" w:styleId="Heading8">
    <w:name w:val="heading 8"/>
    <w:basedOn w:val="Normal"/>
    <w:next w:val="Normal"/>
    <w:link w:val="Heading8Char"/>
    <w:qFormat/>
    <w:rsid w:val="00830965"/>
    <w:pPr>
      <w:spacing w:before="120" w:after="60" w:line="300" w:lineRule="exact"/>
      <w:ind w:left="4248" w:hanging="708"/>
      <w:jc w:val="both"/>
      <w:outlineLvl w:val="7"/>
    </w:pPr>
    <w:rPr>
      <w:rFonts w:ascii="Arial" w:hAnsi="Arial" w:cs="Miriam"/>
      <w:i/>
      <w:iCs/>
      <w:sz w:val="20"/>
      <w:szCs w:val="20"/>
    </w:rPr>
  </w:style>
  <w:style w:type="paragraph" w:styleId="Heading9">
    <w:name w:val="heading 9"/>
    <w:basedOn w:val="Normal"/>
    <w:next w:val="Normal"/>
    <w:link w:val="Heading9Char"/>
    <w:unhideWhenUsed/>
    <w:qFormat/>
    <w:rsid w:val="0077421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8614C"/>
    <w:pPr>
      <w:tabs>
        <w:tab w:val="center" w:pos="4153"/>
        <w:tab w:val="right" w:pos="8306"/>
      </w:tabs>
    </w:pPr>
  </w:style>
  <w:style w:type="character" w:customStyle="1" w:styleId="HeaderChar">
    <w:name w:val="Header Char"/>
    <w:basedOn w:val="DefaultParagraphFont"/>
    <w:link w:val="Header"/>
    <w:rsid w:val="0048614C"/>
    <w:rPr>
      <w:sz w:val="24"/>
      <w:szCs w:val="24"/>
    </w:rPr>
  </w:style>
  <w:style w:type="paragraph" w:styleId="Footer">
    <w:name w:val="footer"/>
    <w:basedOn w:val="Normal"/>
    <w:link w:val="FooterChar"/>
    <w:rsid w:val="0048614C"/>
    <w:pPr>
      <w:tabs>
        <w:tab w:val="center" w:pos="4153"/>
        <w:tab w:val="right" w:pos="8306"/>
      </w:tabs>
    </w:pPr>
  </w:style>
  <w:style w:type="character" w:customStyle="1" w:styleId="FooterChar">
    <w:name w:val="Footer Char"/>
    <w:basedOn w:val="DefaultParagraphFont"/>
    <w:link w:val="Footer"/>
    <w:uiPriority w:val="99"/>
    <w:rsid w:val="0048614C"/>
    <w:rPr>
      <w:sz w:val="24"/>
      <w:szCs w:val="24"/>
    </w:rPr>
  </w:style>
  <w:style w:type="character" w:styleId="Hyperlink">
    <w:name w:val="Hyperlink"/>
    <w:rsid w:val="0048614C"/>
    <w:rPr>
      <w:color w:val="3464BA"/>
      <w:u w:val="dotted" w:color="3464BA"/>
    </w:rPr>
  </w:style>
  <w:style w:type="character" w:styleId="PageNumber">
    <w:name w:val="page number"/>
    <w:basedOn w:val="DefaultParagraphFont"/>
    <w:rsid w:val="0048614C"/>
  </w:style>
  <w:style w:type="paragraph" w:styleId="FootnoteText">
    <w:name w:val="footnote text"/>
    <w:basedOn w:val="Normal"/>
    <w:link w:val="FootnoteTextChar"/>
    <w:rsid w:val="00044A35"/>
    <w:rPr>
      <w:sz w:val="20"/>
      <w:szCs w:val="20"/>
    </w:rPr>
  </w:style>
  <w:style w:type="character" w:customStyle="1" w:styleId="FootnoteTextChar">
    <w:name w:val="Footnote Text Char"/>
    <w:basedOn w:val="DefaultParagraphFont"/>
    <w:link w:val="FootnoteText"/>
    <w:rsid w:val="00044A35"/>
  </w:style>
  <w:style w:type="character" w:styleId="FootnoteReference">
    <w:name w:val="footnote reference"/>
    <w:basedOn w:val="DefaultParagraphFont"/>
    <w:rsid w:val="00044A35"/>
    <w:rPr>
      <w:vertAlign w:val="superscript"/>
    </w:rPr>
  </w:style>
  <w:style w:type="paragraph" w:customStyle="1" w:styleId="1">
    <w:name w:val="כותרת רמה 1"/>
    <w:basedOn w:val="Normal"/>
    <w:link w:val="13"/>
    <w:qFormat/>
    <w:rsid w:val="00DB5359"/>
    <w:pPr>
      <w:keepNext/>
      <w:numPr>
        <w:numId w:val="1"/>
      </w:numPr>
      <w:shd w:val="clear" w:color="auto" w:fill="F2F2F2"/>
      <w:spacing w:before="240" w:after="180"/>
      <w:outlineLvl w:val="0"/>
    </w:pPr>
    <w:rPr>
      <w:rFonts w:ascii="Arial" w:hAnsi="Arial" w:cstheme="minorBidi"/>
      <w:b/>
      <w:bCs/>
      <w:color w:val="003399"/>
      <w:kern w:val="32"/>
      <w:sz w:val="22"/>
      <w:szCs w:val="22"/>
    </w:rPr>
  </w:style>
  <w:style w:type="numbering" w:customStyle="1" w:styleId="a0">
    <w:name w:val="מספור משרד האוצר"/>
    <w:uiPriority w:val="99"/>
    <w:rsid w:val="00EA3BD6"/>
    <w:pPr>
      <w:numPr>
        <w:numId w:val="2"/>
      </w:numPr>
    </w:pPr>
  </w:style>
  <w:style w:type="character" w:customStyle="1" w:styleId="13">
    <w:name w:val="כותרת רמה 1 תו"/>
    <w:basedOn w:val="DefaultParagraphFont"/>
    <w:link w:val="1"/>
    <w:rsid w:val="00DB5359"/>
    <w:rPr>
      <w:rFonts w:ascii="Arial" w:hAnsi="Arial" w:cstheme="minorBidi"/>
      <w:b/>
      <w:bCs/>
      <w:color w:val="003399"/>
      <w:kern w:val="32"/>
      <w:sz w:val="22"/>
      <w:szCs w:val="22"/>
      <w:shd w:val="clear" w:color="auto" w:fill="F2F2F2"/>
    </w:rPr>
  </w:style>
  <w:style w:type="paragraph" w:customStyle="1" w:styleId="20">
    <w:name w:val="סעיף רמה 2"/>
    <w:basedOn w:val="Normal"/>
    <w:link w:val="22"/>
    <w:autoRedefine/>
    <w:qFormat/>
    <w:rsid w:val="00BC66C5"/>
    <w:pPr>
      <w:numPr>
        <w:ilvl w:val="1"/>
        <w:numId w:val="3"/>
      </w:numPr>
      <w:spacing w:line="360" w:lineRule="auto"/>
      <w:ind w:left="567" w:hanging="567"/>
      <w:jc w:val="both"/>
    </w:pPr>
    <w:rPr>
      <w:rFonts w:ascii="Arial" w:hAnsi="Arial" w:cstheme="minorBidi"/>
      <w:sz w:val="22"/>
      <w:szCs w:val="22"/>
    </w:rPr>
  </w:style>
  <w:style w:type="paragraph" w:styleId="ListParagraph">
    <w:name w:val="List Paragraph"/>
    <w:basedOn w:val="Normal"/>
    <w:uiPriority w:val="34"/>
    <w:qFormat/>
    <w:rsid w:val="001D10D6"/>
    <w:pPr>
      <w:ind w:left="720"/>
      <w:contextualSpacing/>
    </w:pPr>
  </w:style>
  <w:style w:type="character" w:customStyle="1" w:styleId="22">
    <w:name w:val="סעיף רמה 2 תו"/>
    <w:basedOn w:val="DefaultParagraphFont"/>
    <w:link w:val="20"/>
    <w:rsid w:val="00BC66C5"/>
    <w:rPr>
      <w:rFonts w:ascii="Arial" w:hAnsi="Arial" w:cstheme="minorBidi"/>
      <w:sz w:val="22"/>
      <w:szCs w:val="22"/>
    </w:rPr>
  </w:style>
  <w:style w:type="paragraph" w:customStyle="1" w:styleId="30">
    <w:name w:val="סעיף רמה 3"/>
    <w:basedOn w:val="20"/>
    <w:link w:val="32"/>
    <w:autoRedefine/>
    <w:qFormat/>
    <w:rsid w:val="00BC66C5"/>
    <w:pPr>
      <w:numPr>
        <w:ilvl w:val="2"/>
      </w:numPr>
      <w:tabs>
        <w:tab w:val="left" w:pos="1938"/>
      </w:tabs>
      <w:ind w:left="1276" w:hanging="709"/>
    </w:pPr>
  </w:style>
  <w:style w:type="character" w:customStyle="1" w:styleId="32">
    <w:name w:val="סעיף רמה 3 תו"/>
    <w:basedOn w:val="22"/>
    <w:link w:val="30"/>
    <w:rsid w:val="00BC66C5"/>
    <w:rPr>
      <w:rFonts w:ascii="Arial" w:hAnsi="Arial" w:cstheme="minorBidi"/>
      <w:sz w:val="22"/>
      <w:szCs w:val="22"/>
    </w:rPr>
  </w:style>
  <w:style w:type="paragraph" w:customStyle="1" w:styleId="a1">
    <w:name w:val="טקסט סעיף"/>
    <w:basedOn w:val="Normal"/>
    <w:link w:val="Char"/>
    <w:qFormat/>
    <w:rsid w:val="009512B5"/>
    <w:pPr>
      <w:numPr>
        <w:ilvl w:val="1"/>
        <w:numId w:val="4"/>
      </w:numPr>
      <w:spacing w:line="360" w:lineRule="auto"/>
      <w:jc w:val="both"/>
    </w:pPr>
    <w:rPr>
      <w:rFonts w:ascii="Arial" w:hAnsi="Arial" w:cs="Arial"/>
      <w:sz w:val="22"/>
      <w:szCs w:val="22"/>
    </w:rPr>
  </w:style>
  <w:style w:type="paragraph" w:customStyle="1" w:styleId="a2">
    <w:name w:val="תת סעיף"/>
    <w:basedOn w:val="Normal"/>
    <w:link w:val="Char0"/>
    <w:rsid w:val="009512B5"/>
    <w:pPr>
      <w:numPr>
        <w:ilvl w:val="2"/>
        <w:numId w:val="4"/>
      </w:numPr>
      <w:spacing w:line="360" w:lineRule="auto"/>
      <w:jc w:val="both"/>
    </w:pPr>
    <w:rPr>
      <w:rFonts w:cs="Arial"/>
      <w:sz w:val="22"/>
      <w:szCs w:val="22"/>
    </w:rPr>
  </w:style>
  <w:style w:type="paragraph" w:customStyle="1" w:styleId="12">
    <w:name w:val="תת סעיף1"/>
    <w:basedOn w:val="a2"/>
    <w:rsid w:val="009512B5"/>
    <w:pPr>
      <w:numPr>
        <w:ilvl w:val="3"/>
      </w:numPr>
    </w:pPr>
  </w:style>
  <w:style w:type="character" w:customStyle="1" w:styleId="Char">
    <w:name w:val="טקסט סעיף Char"/>
    <w:link w:val="a1"/>
    <w:rsid w:val="009512B5"/>
    <w:rPr>
      <w:rFonts w:ascii="Arial" w:hAnsi="Arial" w:cs="Arial"/>
      <w:sz w:val="22"/>
      <w:szCs w:val="22"/>
    </w:rPr>
  </w:style>
  <w:style w:type="paragraph" w:customStyle="1" w:styleId="211111">
    <w:name w:val="תת סעיף2 1.1.1.1.1"/>
    <w:basedOn w:val="12"/>
    <w:rsid w:val="009512B5"/>
    <w:pPr>
      <w:numPr>
        <w:ilvl w:val="4"/>
      </w:numPr>
    </w:pPr>
  </w:style>
  <w:style w:type="paragraph" w:customStyle="1" w:styleId="4">
    <w:name w:val="סעיף רמה 4"/>
    <w:basedOn w:val="30"/>
    <w:link w:val="42"/>
    <w:autoRedefine/>
    <w:qFormat/>
    <w:rsid w:val="009A163D"/>
    <w:pPr>
      <w:numPr>
        <w:ilvl w:val="3"/>
        <w:numId w:val="5"/>
      </w:numPr>
      <w:tabs>
        <w:tab w:val="clear" w:pos="1938"/>
        <w:tab w:val="left" w:pos="2363"/>
      </w:tabs>
      <w:ind w:left="2268" w:hanging="992"/>
    </w:pPr>
  </w:style>
  <w:style w:type="paragraph" w:customStyle="1" w:styleId="5">
    <w:name w:val="סעיף רמה 5"/>
    <w:basedOn w:val="4"/>
    <w:link w:val="50"/>
    <w:autoRedefine/>
    <w:qFormat/>
    <w:rsid w:val="00CE7C45"/>
    <w:pPr>
      <w:numPr>
        <w:ilvl w:val="4"/>
      </w:numPr>
      <w:tabs>
        <w:tab w:val="clear" w:pos="2363"/>
        <w:tab w:val="left" w:pos="3497"/>
      </w:tabs>
      <w:ind w:left="3402" w:hanging="1134"/>
    </w:pPr>
  </w:style>
  <w:style w:type="character" w:customStyle="1" w:styleId="42">
    <w:name w:val="סעיף רמה 4 תו"/>
    <w:basedOn w:val="32"/>
    <w:link w:val="4"/>
    <w:rsid w:val="009A163D"/>
    <w:rPr>
      <w:rFonts w:ascii="Arial" w:hAnsi="Arial" w:cstheme="minorBidi"/>
      <w:sz w:val="22"/>
      <w:szCs w:val="22"/>
    </w:rPr>
  </w:style>
  <w:style w:type="paragraph" w:customStyle="1" w:styleId="-">
    <w:name w:val="נספח - כותרת"/>
    <w:basedOn w:val="Title"/>
    <w:link w:val="-Char"/>
    <w:qFormat/>
    <w:rsid w:val="00D1322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0"/>
      <w:sz w:val="22"/>
      <w:szCs w:val="22"/>
    </w:rPr>
  </w:style>
  <w:style w:type="character" w:customStyle="1" w:styleId="50">
    <w:name w:val="סעיף רמה 5 תו"/>
    <w:basedOn w:val="42"/>
    <w:link w:val="5"/>
    <w:rsid w:val="00CE7C45"/>
    <w:rPr>
      <w:rFonts w:ascii="Arial" w:hAnsi="Arial" w:cstheme="minorBidi"/>
      <w:sz w:val="22"/>
      <w:szCs w:val="22"/>
    </w:rPr>
  </w:style>
  <w:style w:type="character" w:customStyle="1" w:styleId="-Char">
    <w:name w:val="נספח - כותרת Char"/>
    <w:basedOn w:val="TitleChar"/>
    <w:link w:val="-"/>
    <w:rsid w:val="00D13224"/>
    <w:rPr>
      <w:rFonts w:ascii="Arial" w:eastAsiaTheme="majorEastAsia" w:hAnsi="Arial" w:cs="Arial"/>
      <w:b/>
      <w:bCs/>
      <w:color w:val="FFFFFF"/>
      <w:spacing w:val="-10"/>
      <w:kern w:val="28"/>
      <w:sz w:val="22"/>
      <w:szCs w:val="22"/>
      <w:shd w:val="clear" w:color="auto" w:fill="4F81BD"/>
    </w:rPr>
  </w:style>
  <w:style w:type="paragraph" w:styleId="Title">
    <w:name w:val="Title"/>
    <w:basedOn w:val="Normal"/>
    <w:next w:val="Normal"/>
    <w:link w:val="TitleChar"/>
    <w:uiPriority w:val="10"/>
    <w:qFormat/>
    <w:rsid w:val="00613A12"/>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3A12"/>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rsid w:val="006E15E6"/>
    <w:rPr>
      <w:rFonts w:ascii="Arial" w:hAnsi="Arial" w:cs="Arial"/>
      <w:b/>
      <w:bCs/>
      <w:kern w:val="32"/>
      <w:sz w:val="32"/>
      <w:szCs w:val="32"/>
    </w:rPr>
  </w:style>
  <w:style w:type="paragraph" w:styleId="Subtitle">
    <w:name w:val="Subtitle"/>
    <w:basedOn w:val="Normal"/>
    <w:next w:val="Normal"/>
    <w:link w:val="SubtitleChar"/>
    <w:uiPriority w:val="11"/>
    <w:qFormat/>
    <w:rsid w:val="008C61E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8C61EB"/>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Subtitle"/>
    <w:link w:val="-1"/>
    <w:qFormat/>
    <w:rsid w:val="00332C9F"/>
    <w:pPr>
      <w:numPr>
        <w:ilvl w:val="0"/>
      </w:numPr>
      <w:pBdr>
        <w:bottom w:val="single" w:sz="6" w:space="1" w:color="1F497D"/>
      </w:pBdr>
      <w:spacing w:after="60"/>
      <w:jc w:val="center"/>
      <w:outlineLvl w:val="1"/>
    </w:pPr>
    <w:rPr>
      <w:color w:val="auto"/>
      <w:spacing w:val="0"/>
    </w:rPr>
  </w:style>
  <w:style w:type="character" w:styleId="FollowedHyperlink">
    <w:name w:val="FollowedHyperlink"/>
    <w:basedOn w:val="DefaultParagraphFont"/>
    <w:rsid w:val="00C44C60"/>
    <w:rPr>
      <w:color w:val="954F72" w:themeColor="followedHyperlink"/>
      <w:u w:val="single"/>
    </w:rPr>
  </w:style>
  <w:style w:type="character" w:customStyle="1" w:styleId="-1">
    <w:name w:val="נספח - תיאור תו"/>
    <w:basedOn w:val="SubtitleChar"/>
    <w:link w:val="-0"/>
    <w:rsid w:val="00332C9F"/>
    <w:rPr>
      <w:rFonts w:asciiTheme="minorHAnsi" w:eastAsiaTheme="minorEastAsia" w:hAnsiTheme="minorHAnsi" w:cstheme="minorBidi"/>
      <w:color w:val="5A5A5A" w:themeColor="text1" w:themeTint="A5"/>
      <w:spacing w:val="15"/>
      <w:sz w:val="22"/>
      <w:szCs w:val="22"/>
    </w:rPr>
  </w:style>
  <w:style w:type="paragraph" w:customStyle="1" w:styleId="a3">
    <w:name w:val="כותרת סעיף"/>
    <w:basedOn w:val="Normal"/>
    <w:rsid w:val="00304E80"/>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2"/>
    <w:rsid w:val="00B411ED"/>
    <w:rPr>
      <w:rFonts w:cs="Arial"/>
      <w:sz w:val="22"/>
      <w:szCs w:val="22"/>
    </w:rPr>
  </w:style>
  <w:style w:type="paragraph" w:customStyle="1" w:styleId="CharChar">
    <w:name w:val="אייקון אסור לעשות תו Char Char"/>
    <w:basedOn w:val="a1"/>
    <w:link w:val="CharCharChar"/>
    <w:rsid w:val="00DA79CA"/>
    <w:pPr>
      <w:numPr>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DA79CA"/>
    <w:rPr>
      <w:rFonts w:ascii="Wingdings" w:hAnsi="Wingdings" w:cs="Arial"/>
      <w:color w:val="A81229"/>
      <w:position w:val="-4"/>
      <w:sz w:val="28"/>
      <w:szCs w:val="28"/>
    </w:rPr>
  </w:style>
  <w:style w:type="paragraph" w:customStyle="1" w:styleId="a">
    <w:name w:val="הגדרות"/>
    <w:basedOn w:val="Normal"/>
    <w:link w:val="a4"/>
    <w:autoRedefine/>
    <w:qFormat/>
    <w:rsid w:val="00857B55"/>
    <w:pPr>
      <w:numPr>
        <w:ilvl w:val="1"/>
        <w:numId w:val="6"/>
      </w:numPr>
      <w:spacing w:line="360" w:lineRule="auto"/>
      <w:contextualSpacing/>
      <w:jc w:val="both"/>
    </w:pPr>
    <w:rPr>
      <w:rFonts w:ascii="Arial" w:hAnsi="Arial" w:cs="Arial"/>
      <w:sz w:val="22"/>
      <w:szCs w:val="22"/>
    </w:rPr>
  </w:style>
  <w:style w:type="character" w:customStyle="1" w:styleId="a4">
    <w:name w:val="הגדרות תו"/>
    <w:basedOn w:val="DefaultParagraphFont"/>
    <w:link w:val="a"/>
    <w:rsid w:val="00857B55"/>
    <w:rPr>
      <w:rFonts w:ascii="Arial" w:hAnsi="Arial" w:cs="Arial"/>
      <w:sz w:val="22"/>
      <w:szCs w:val="22"/>
    </w:rPr>
  </w:style>
  <w:style w:type="paragraph" w:customStyle="1" w:styleId="a5">
    <w:name w:val="טקסט סעיף מודגש"/>
    <w:basedOn w:val="a1"/>
    <w:link w:val="a6"/>
    <w:rsid w:val="007F7BFA"/>
    <w:pPr>
      <w:numPr>
        <w:ilvl w:val="0"/>
        <w:numId w:val="0"/>
      </w:numPr>
      <w:ind w:left="1440" w:hanging="360"/>
    </w:pPr>
    <w:rPr>
      <w:b/>
      <w:bCs/>
    </w:rPr>
  </w:style>
  <w:style w:type="character" w:customStyle="1" w:styleId="a6">
    <w:name w:val="טקסט סעיף מודגש תו"/>
    <w:link w:val="a5"/>
    <w:rsid w:val="007F7BFA"/>
    <w:rPr>
      <w:rFonts w:ascii="Arial" w:hAnsi="Arial" w:cs="Arial"/>
      <w:b/>
      <w:bCs/>
      <w:sz w:val="22"/>
      <w:szCs w:val="22"/>
    </w:rPr>
  </w:style>
  <w:style w:type="paragraph" w:customStyle="1" w:styleId="a7">
    <w:name w:val="אייקון מערכות מידע"/>
    <w:basedOn w:val="a1"/>
    <w:link w:val="a8"/>
    <w:rsid w:val="007F7BFA"/>
    <w:pPr>
      <w:numPr>
        <w:ilvl w:val="0"/>
        <w:numId w:val="0"/>
      </w:numPr>
      <w:ind w:left="1440" w:hanging="360"/>
    </w:pPr>
    <w:rPr>
      <w:rFonts w:ascii="Wingdings" w:hAnsi="Wingdings"/>
      <w:color w:val="36A6E8"/>
      <w:position w:val="-4"/>
      <w:sz w:val="28"/>
      <w:szCs w:val="28"/>
    </w:rPr>
  </w:style>
  <w:style w:type="character" w:customStyle="1" w:styleId="a8">
    <w:name w:val="אייקון מערכות מידע תו"/>
    <w:link w:val="a7"/>
    <w:rsid w:val="007F7BFA"/>
    <w:rPr>
      <w:rFonts w:ascii="Wingdings" w:hAnsi="Wingdings" w:cs="Arial"/>
      <w:color w:val="36A6E8"/>
      <w:position w:val="-4"/>
      <w:sz w:val="28"/>
      <w:szCs w:val="28"/>
    </w:rPr>
  </w:style>
  <w:style w:type="paragraph" w:customStyle="1" w:styleId="a9">
    <w:name w:val="טקסט רץ טבלה עליונה"/>
    <w:basedOn w:val="Normal"/>
    <w:rsid w:val="00EB67B8"/>
    <w:pPr>
      <w:jc w:val="both"/>
    </w:pPr>
    <w:rPr>
      <w:rFonts w:ascii="Arial" w:hAnsi="Arial" w:cs="Arial"/>
      <w:sz w:val="20"/>
      <w:szCs w:val="20"/>
    </w:rPr>
  </w:style>
  <w:style w:type="character" w:styleId="CommentReference">
    <w:name w:val="annotation reference"/>
    <w:basedOn w:val="DefaultParagraphFont"/>
    <w:rsid w:val="002B39BD"/>
    <w:rPr>
      <w:sz w:val="16"/>
      <w:szCs w:val="16"/>
    </w:rPr>
  </w:style>
  <w:style w:type="paragraph" w:styleId="CommentText">
    <w:name w:val="annotation text"/>
    <w:basedOn w:val="Normal"/>
    <w:link w:val="CommentTextChar"/>
    <w:rsid w:val="002B39BD"/>
    <w:rPr>
      <w:sz w:val="20"/>
      <w:szCs w:val="20"/>
    </w:rPr>
  </w:style>
  <w:style w:type="character" w:customStyle="1" w:styleId="CommentTextChar">
    <w:name w:val="Comment Text Char"/>
    <w:basedOn w:val="DefaultParagraphFont"/>
    <w:link w:val="CommentText"/>
    <w:rsid w:val="002B39BD"/>
  </w:style>
  <w:style w:type="paragraph" w:styleId="CommentSubject">
    <w:name w:val="annotation subject"/>
    <w:basedOn w:val="CommentText"/>
    <w:next w:val="CommentText"/>
    <w:link w:val="CommentSubjectChar"/>
    <w:rsid w:val="002B39BD"/>
    <w:rPr>
      <w:b/>
      <w:bCs/>
    </w:rPr>
  </w:style>
  <w:style w:type="character" w:customStyle="1" w:styleId="CommentSubjectChar">
    <w:name w:val="Comment Subject Char"/>
    <w:basedOn w:val="CommentTextChar"/>
    <w:link w:val="CommentSubject"/>
    <w:rsid w:val="002B39BD"/>
    <w:rPr>
      <w:b/>
      <w:bCs/>
    </w:rPr>
  </w:style>
  <w:style w:type="paragraph" w:styleId="BalloonText">
    <w:name w:val="Balloon Text"/>
    <w:basedOn w:val="Normal"/>
    <w:link w:val="BalloonTextChar"/>
    <w:rsid w:val="002B39BD"/>
    <w:rPr>
      <w:rFonts w:ascii="Tahoma" w:hAnsi="Tahoma" w:cs="Tahoma"/>
      <w:sz w:val="18"/>
      <w:szCs w:val="18"/>
    </w:rPr>
  </w:style>
  <w:style w:type="character" w:customStyle="1" w:styleId="BalloonTextChar">
    <w:name w:val="Balloon Text Char"/>
    <w:basedOn w:val="DefaultParagraphFont"/>
    <w:link w:val="BalloonText"/>
    <w:uiPriority w:val="99"/>
    <w:rsid w:val="002B39BD"/>
    <w:rPr>
      <w:rFonts w:ascii="Tahoma" w:hAnsi="Tahoma" w:cs="Tahoma"/>
      <w:sz w:val="18"/>
      <w:szCs w:val="18"/>
    </w:rPr>
  </w:style>
  <w:style w:type="paragraph" w:customStyle="1" w:styleId="aa">
    <w:name w:val="טקסט נספח"/>
    <w:basedOn w:val="Normal"/>
    <w:rsid w:val="00110907"/>
    <w:pPr>
      <w:spacing w:before="240" w:line="360" w:lineRule="auto"/>
      <w:jc w:val="both"/>
    </w:pPr>
    <w:rPr>
      <w:rFonts w:ascii="Arial" w:hAnsi="Arial" w:cs="David"/>
      <w:sz w:val="22"/>
      <w:szCs w:val="22"/>
    </w:rPr>
  </w:style>
  <w:style w:type="character" w:customStyle="1" w:styleId="Heading2Char">
    <w:name w:val="Heading 2 Char"/>
    <w:basedOn w:val="DefaultParagraphFont"/>
    <w:link w:val="Heading2"/>
    <w:uiPriority w:val="9"/>
    <w:rsid w:val="003431C5"/>
    <w:rPr>
      <w:rFonts w:asciiTheme="majorHAnsi" w:eastAsiaTheme="majorEastAsia" w:hAnsiTheme="majorHAnsi" w:cstheme="majorBidi"/>
      <w:color w:val="2E74B5" w:themeColor="accent1" w:themeShade="BF"/>
      <w:sz w:val="26"/>
      <w:szCs w:val="26"/>
    </w:rPr>
  </w:style>
  <w:style w:type="paragraph" w:customStyle="1" w:styleId="10">
    <w:name w:val="זיו1"/>
    <w:basedOn w:val="Normal"/>
    <w:rsid w:val="003431C5"/>
    <w:pPr>
      <w:numPr>
        <w:numId w:val="7"/>
      </w:numPr>
      <w:spacing w:before="240"/>
      <w:jc w:val="both"/>
    </w:pPr>
  </w:style>
  <w:style w:type="paragraph" w:customStyle="1" w:styleId="2">
    <w:name w:val="זיו2"/>
    <w:basedOn w:val="Normal"/>
    <w:rsid w:val="003431C5"/>
    <w:pPr>
      <w:numPr>
        <w:ilvl w:val="1"/>
        <w:numId w:val="7"/>
      </w:numPr>
      <w:spacing w:before="240"/>
      <w:jc w:val="both"/>
    </w:pPr>
  </w:style>
  <w:style w:type="paragraph" w:customStyle="1" w:styleId="3">
    <w:name w:val="זיו3"/>
    <w:basedOn w:val="Normal"/>
    <w:rsid w:val="003431C5"/>
    <w:pPr>
      <w:numPr>
        <w:ilvl w:val="2"/>
        <w:numId w:val="7"/>
      </w:numPr>
      <w:spacing w:before="240"/>
      <w:jc w:val="both"/>
    </w:pPr>
  </w:style>
  <w:style w:type="paragraph" w:customStyle="1" w:styleId="40">
    <w:name w:val="זיו4"/>
    <w:basedOn w:val="Normal"/>
    <w:rsid w:val="003431C5"/>
    <w:pPr>
      <w:numPr>
        <w:ilvl w:val="3"/>
        <w:numId w:val="7"/>
      </w:numPr>
      <w:spacing w:before="240"/>
      <w:jc w:val="both"/>
    </w:pPr>
  </w:style>
  <w:style w:type="paragraph" w:customStyle="1" w:styleId="11">
    <w:name w:val="היסט1"/>
    <w:basedOn w:val="Normal"/>
    <w:rsid w:val="007127CA"/>
    <w:pPr>
      <w:numPr>
        <w:numId w:val="8"/>
      </w:numPr>
      <w:spacing w:before="240"/>
      <w:jc w:val="both"/>
    </w:pPr>
    <w:rPr>
      <w:rFonts w:ascii="Arial" w:hAnsi="Arial"/>
    </w:rPr>
  </w:style>
  <w:style w:type="paragraph" w:customStyle="1" w:styleId="21">
    <w:name w:val="היסט2"/>
    <w:basedOn w:val="Normal"/>
    <w:rsid w:val="007127CA"/>
    <w:pPr>
      <w:numPr>
        <w:ilvl w:val="1"/>
        <w:numId w:val="8"/>
      </w:numPr>
      <w:spacing w:before="240"/>
      <w:jc w:val="both"/>
    </w:pPr>
    <w:rPr>
      <w:rFonts w:ascii="Arial" w:hAnsi="Arial"/>
    </w:rPr>
  </w:style>
  <w:style w:type="paragraph" w:customStyle="1" w:styleId="31">
    <w:name w:val="היסט3"/>
    <w:basedOn w:val="Normal"/>
    <w:rsid w:val="007127CA"/>
    <w:pPr>
      <w:numPr>
        <w:ilvl w:val="2"/>
        <w:numId w:val="8"/>
      </w:numPr>
      <w:spacing w:before="240"/>
      <w:jc w:val="both"/>
    </w:pPr>
    <w:rPr>
      <w:rFonts w:ascii="Arial" w:hAnsi="Arial"/>
    </w:rPr>
  </w:style>
  <w:style w:type="paragraph" w:customStyle="1" w:styleId="41">
    <w:name w:val="היסט4"/>
    <w:basedOn w:val="Normal"/>
    <w:rsid w:val="007127CA"/>
    <w:pPr>
      <w:numPr>
        <w:ilvl w:val="3"/>
        <w:numId w:val="8"/>
      </w:numPr>
      <w:spacing w:before="240"/>
      <w:jc w:val="both"/>
    </w:pPr>
    <w:rPr>
      <w:rFonts w:ascii="Arial" w:hAnsi="Arial"/>
    </w:rPr>
  </w:style>
  <w:style w:type="character" w:customStyle="1" w:styleId="Heading9Char">
    <w:name w:val="Heading 9 Char"/>
    <w:basedOn w:val="DefaultParagraphFont"/>
    <w:link w:val="Heading9"/>
    <w:rsid w:val="00774210"/>
    <w:rPr>
      <w:rFonts w:asciiTheme="majorHAnsi" w:eastAsiaTheme="majorEastAsia" w:hAnsiTheme="majorHAnsi" w:cstheme="majorBidi"/>
      <w:i/>
      <w:iCs/>
      <w:color w:val="272727" w:themeColor="text1" w:themeTint="D8"/>
      <w:sz w:val="21"/>
      <w:szCs w:val="21"/>
    </w:rPr>
  </w:style>
  <w:style w:type="paragraph" w:customStyle="1" w:styleId="ab">
    <w:name w:val="כותרת שם נספח"/>
    <w:basedOn w:val="Normal"/>
    <w:rsid w:val="00F40537"/>
    <w:pPr>
      <w:spacing w:before="240" w:line="360" w:lineRule="auto"/>
      <w:jc w:val="both"/>
    </w:pPr>
    <w:rPr>
      <w:rFonts w:ascii="Arial" w:hAnsi="Arial" w:cs="Arial"/>
      <w:b/>
      <w:bCs/>
      <w:color w:val="1B3461"/>
      <w:sz w:val="26"/>
      <w:szCs w:val="26"/>
    </w:rPr>
  </w:style>
  <w:style w:type="paragraph" w:customStyle="1" w:styleId="ac">
    <w:name w:val="כותרת טבלת נספחים"/>
    <w:basedOn w:val="Normal"/>
    <w:rsid w:val="00B0051D"/>
    <w:pPr>
      <w:jc w:val="center"/>
    </w:pPr>
    <w:rPr>
      <w:rFonts w:ascii="Arial" w:hAnsi="Arial" w:cs="Arial"/>
      <w:b/>
      <w:color w:val="1B3461"/>
      <w:sz w:val="28"/>
      <w:szCs w:val="22"/>
    </w:rPr>
  </w:style>
  <w:style w:type="character" w:customStyle="1" w:styleId="default">
    <w:name w:val="default"/>
    <w:rsid w:val="007852D5"/>
    <w:rPr>
      <w:rFonts w:ascii="Times New Roman" w:hAnsi="Times New Roman" w:cs="Times New Roman"/>
      <w:sz w:val="20"/>
      <w:szCs w:val="26"/>
    </w:rPr>
  </w:style>
  <w:style w:type="paragraph" w:styleId="Revision">
    <w:name w:val="Revision"/>
    <w:hidden/>
    <w:uiPriority w:val="99"/>
    <w:semiHidden/>
    <w:rsid w:val="0021241F"/>
    <w:rPr>
      <w:sz w:val="24"/>
      <w:szCs w:val="24"/>
    </w:rPr>
  </w:style>
  <w:style w:type="character" w:customStyle="1" w:styleId="Heading3Char">
    <w:name w:val="Heading 3 Char"/>
    <w:basedOn w:val="DefaultParagraphFont"/>
    <w:link w:val="Heading3"/>
    <w:rsid w:val="00726A80"/>
    <w:rPr>
      <w:rFonts w:ascii="Arial" w:eastAsia="PMingLiU" w:hAnsi="Arial" w:cs="Arial"/>
      <w:sz w:val="21"/>
      <w:szCs w:val="21"/>
    </w:rPr>
  </w:style>
  <w:style w:type="character" w:customStyle="1" w:styleId="Heading4Char">
    <w:name w:val="Heading 4 Char"/>
    <w:basedOn w:val="DefaultParagraphFont"/>
    <w:link w:val="Heading4"/>
    <w:rsid w:val="00726A80"/>
    <w:rPr>
      <w:rFonts w:ascii="Arial" w:eastAsia="PMingLiU" w:hAnsi="Arial" w:cs="Arial"/>
      <w:sz w:val="21"/>
      <w:szCs w:val="21"/>
    </w:rPr>
  </w:style>
  <w:style w:type="character" w:customStyle="1" w:styleId="Heading5Char">
    <w:name w:val="Heading 5 Char"/>
    <w:basedOn w:val="DefaultParagraphFont"/>
    <w:link w:val="Heading5"/>
    <w:rsid w:val="00726A80"/>
    <w:rPr>
      <w:rFonts w:ascii="Arial" w:eastAsia="PMingLiU" w:hAnsi="Arial" w:cs="Arial"/>
      <w:sz w:val="21"/>
      <w:szCs w:val="21"/>
    </w:rPr>
  </w:style>
  <w:style w:type="character" w:customStyle="1" w:styleId="Heading6Char">
    <w:name w:val="Heading 6 Char"/>
    <w:basedOn w:val="DefaultParagraphFont"/>
    <w:link w:val="Heading6"/>
    <w:rsid w:val="00726A80"/>
    <w:rPr>
      <w:rFonts w:ascii="Arial" w:eastAsia="PMingLiU" w:hAnsi="Arial" w:cs="Arial"/>
      <w:sz w:val="21"/>
      <w:szCs w:val="21"/>
    </w:rPr>
  </w:style>
  <w:style w:type="character" w:customStyle="1" w:styleId="Heading7Char">
    <w:name w:val="Heading 7 Char"/>
    <w:basedOn w:val="DefaultParagraphFont"/>
    <w:link w:val="Heading7"/>
    <w:rsid w:val="00726A80"/>
    <w:rPr>
      <w:rFonts w:ascii="Arial" w:hAnsi="Arial" w:cs="Arial"/>
      <w:sz w:val="21"/>
      <w:szCs w:val="21"/>
    </w:rPr>
  </w:style>
  <w:style w:type="character" w:customStyle="1" w:styleId="Char1">
    <w:name w:val="הגדרות Char"/>
    <w:basedOn w:val="Heading7Char"/>
    <w:rsid w:val="00726A80"/>
    <w:rPr>
      <w:rFonts w:ascii="Arial" w:eastAsia="Times New Roman" w:hAnsi="Arial" w:cs="Arial"/>
      <w:i/>
      <w:iCs/>
      <w:sz w:val="21"/>
      <w:szCs w:val="21"/>
    </w:rPr>
  </w:style>
  <w:style w:type="paragraph" w:customStyle="1" w:styleId="Heading2U">
    <w:name w:val="Heading 2U"/>
    <w:basedOn w:val="Heading2"/>
    <w:link w:val="Heading2UChar"/>
    <w:qFormat/>
    <w:rsid w:val="00726A80"/>
    <w:pPr>
      <w:keepLines w:val="0"/>
      <w:spacing w:before="60" w:line="360" w:lineRule="auto"/>
      <w:ind w:left="567" w:hanging="567"/>
      <w:jc w:val="both"/>
    </w:pPr>
    <w:rPr>
      <w:rFonts w:ascii="Arial" w:eastAsia="Times New Roman" w:hAnsi="Arial" w:cs="Arial"/>
      <w:color w:val="auto"/>
      <w:sz w:val="21"/>
      <w:szCs w:val="21"/>
      <w:u w:val="single"/>
    </w:rPr>
  </w:style>
  <w:style w:type="character" w:customStyle="1" w:styleId="Heading2UChar">
    <w:name w:val="Heading 2U Char"/>
    <w:link w:val="Heading2U"/>
    <w:rsid w:val="00726A80"/>
    <w:rPr>
      <w:rFonts w:ascii="Arial" w:hAnsi="Arial" w:cs="Arial"/>
      <w:sz w:val="21"/>
      <w:szCs w:val="21"/>
      <w:u w:val="single"/>
    </w:rPr>
  </w:style>
  <w:style w:type="paragraph" w:styleId="BodyText">
    <w:name w:val="Body Text"/>
    <w:basedOn w:val="Normal"/>
    <w:link w:val="BodyTextChar"/>
    <w:uiPriority w:val="99"/>
    <w:unhideWhenUsed/>
    <w:rsid w:val="00960FF0"/>
    <w:pPr>
      <w:spacing w:after="120"/>
    </w:pPr>
    <w:rPr>
      <w:rFonts w:ascii="Verdana" w:eastAsia="PMingLiU" w:hAnsi="Verdana" w:cs="Arial"/>
      <w:sz w:val="20"/>
      <w:szCs w:val="20"/>
    </w:rPr>
  </w:style>
  <w:style w:type="character" w:customStyle="1" w:styleId="BodyTextChar">
    <w:name w:val="Body Text Char"/>
    <w:basedOn w:val="DefaultParagraphFont"/>
    <w:link w:val="BodyText"/>
    <w:uiPriority w:val="99"/>
    <w:rsid w:val="00960FF0"/>
    <w:rPr>
      <w:rFonts w:ascii="Verdana" w:eastAsia="PMingLiU" w:hAnsi="Verdana" w:cs="Arial"/>
    </w:rPr>
  </w:style>
  <w:style w:type="paragraph" w:styleId="BodyTextIndent">
    <w:name w:val="Body Text Indent"/>
    <w:basedOn w:val="Normal"/>
    <w:link w:val="BodyTextIndentChar"/>
    <w:uiPriority w:val="99"/>
    <w:unhideWhenUsed/>
    <w:rsid w:val="00960FF0"/>
    <w:pPr>
      <w:spacing w:after="120"/>
      <w:ind w:left="283"/>
    </w:pPr>
    <w:rPr>
      <w:rFonts w:ascii="Verdana" w:eastAsia="PMingLiU" w:hAnsi="Verdana" w:cs="Arial"/>
      <w:sz w:val="20"/>
      <w:szCs w:val="20"/>
    </w:rPr>
  </w:style>
  <w:style w:type="character" w:customStyle="1" w:styleId="BodyTextIndentChar">
    <w:name w:val="Body Text Indent Char"/>
    <w:basedOn w:val="DefaultParagraphFont"/>
    <w:link w:val="BodyTextIndent"/>
    <w:uiPriority w:val="99"/>
    <w:rsid w:val="00960FF0"/>
    <w:rPr>
      <w:rFonts w:ascii="Verdana" w:eastAsia="PMingLiU" w:hAnsi="Verdana" w:cs="Arial"/>
    </w:rPr>
  </w:style>
  <w:style w:type="paragraph" w:customStyle="1" w:styleId="DCHelp">
    <w:name w:val="DC_Help"/>
    <w:basedOn w:val="Normal"/>
    <w:next w:val="Normal"/>
    <w:uiPriority w:val="99"/>
    <w:rsid w:val="00562CCD"/>
    <w:pPr>
      <w:keepLines/>
      <w:widowControl w:val="0"/>
      <w:spacing w:after="60" w:line="240" w:lineRule="atLeast"/>
      <w:ind w:left="720"/>
    </w:pPr>
    <w:rPr>
      <w:rFonts w:ascii="Verdana" w:eastAsia="PMingLiU" w:hAnsi="Verdana" w:cs="Arial"/>
      <w:i/>
      <w:iCs/>
      <w:color w:val="0000FF"/>
      <w:sz w:val="20"/>
      <w:szCs w:val="20"/>
    </w:rPr>
  </w:style>
  <w:style w:type="character" w:customStyle="1" w:styleId="ad">
    <w:name w:val="טקסט סעיף תו"/>
    <w:basedOn w:val="DefaultParagraphFont"/>
    <w:rsid w:val="00D2275F"/>
    <w:rPr>
      <w:rFonts w:ascii="Arial" w:hAnsi="Arial" w:cs="Arial"/>
      <w:sz w:val="22"/>
      <w:szCs w:val="22"/>
      <w:lang w:val="en-US" w:eastAsia="en-US" w:bidi="he-IL"/>
    </w:rPr>
  </w:style>
  <w:style w:type="paragraph" w:customStyle="1" w:styleId="Para1">
    <w:name w:val="Para1"/>
    <w:basedOn w:val="Normal"/>
    <w:rsid w:val="0006503D"/>
    <w:pPr>
      <w:tabs>
        <w:tab w:val="left" w:pos="1800"/>
      </w:tabs>
      <w:overflowPunct w:val="0"/>
      <w:autoSpaceDE w:val="0"/>
      <w:autoSpaceDN w:val="0"/>
      <w:adjustRightInd w:val="0"/>
      <w:ind w:left="567"/>
      <w:jc w:val="both"/>
      <w:textAlignment w:val="baseline"/>
    </w:pPr>
    <w:rPr>
      <w:rFonts w:cs="FrankRuehl"/>
      <w:noProof/>
      <w:szCs w:val="26"/>
      <w:lang w:eastAsia="he-IL"/>
    </w:rPr>
  </w:style>
  <w:style w:type="table" w:styleId="TableGrid">
    <w:name w:val="Table Grid"/>
    <w:aliases w:val="טקסט טבלה תחתונה"/>
    <w:basedOn w:val="TableNormal"/>
    <w:rsid w:val="005A0F2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סגנון1"/>
    <w:basedOn w:val="Normal"/>
    <w:rsid w:val="000D0782"/>
    <w:pPr>
      <w:overflowPunct w:val="0"/>
      <w:autoSpaceDE w:val="0"/>
      <w:autoSpaceDN w:val="0"/>
      <w:adjustRightInd w:val="0"/>
      <w:spacing w:line="300" w:lineRule="exact"/>
      <w:jc w:val="both"/>
      <w:textAlignment w:val="baseline"/>
    </w:pPr>
    <w:rPr>
      <w:rFonts w:ascii="Univers" w:hAnsi="Univers" w:cs="David"/>
    </w:rPr>
  </w:style>
  <w:style w:type="character" w:customStyle="1" w:styleId="Heading8Char">
    <w:name w:val="Heading 8 Char"/>
    <w:basedOn w:val="DefaultParagraphFont"/>
    <w:link w:val="Heading8"/>
    <w:rsid w:val="00830965"/>
    <w:rPr>
      <w:rFonts w:ascii="Arial" w:hAnsi="Arial" w:cs="Miriam"/>
      <w:i/>
      <w:iCs/>
    </w:rPr>
  </w:style>
  <w:style w:type="paragraph" w:customStyle="1" w:styleId="ae">
    <w:name w:val="שם הוראה"/>
    <w:basedOn w:val="Normal"/>
    <w:rsid w:val="00830965"/>
    <w:pPr>
      <w:jc w:val="both"/>
    </w:pPr>
    <w:rPr>
      <w:rFonts w:ascii="Arial" w:hAnsi="Arial" w:cs="Arial"/>
      <w:b/>
      <w:bCs/>
      <w:color w:val="FFFFFF"/>
      <w:sz w:val="28"/>
      <w:szCs w:val="28"/>
    </w:rPr>
  </w:style>
  <w:style w:type="paragraph" w:customStyle="1" w:styleId="Char2">
    <w:name w:val="הדגשת צבע תו Char"/>
    <w:basedOn w:val="a1"/>
    <w:rsid w:val="00830965"/>
    <w:pPr>
      <w:numPr>
        <w:ilvl w:val="0"/>
        <w:numId w:val="0"/>
      </w:numPr>
      <w:ind w:left="1440" w:hanging="360"/>
    </w:pPr>
    <w:rPr>
      <w:shd w:val="clear" w:color="auto" w:fill="DEE7F6"/>
    </w:rPr>
  </w:style>
  <w:style w:type="character" w:customStyle="1" w:styleId="CharChar0">
    <w:name w:val="הדגשת צבע תו Char Char"/>
    <w:basedOn w:val="Char"/>
    <w:rsid w:val="00830965"/>
    <w:rPr>
      <w:rFonts w:ascii="Arial" w:hAnsi="Arial" w:cs="Arial"/>
      <w:sz w:val="22"/>
      <w:szCs w:val="22"/>
      <w:shd w:val="clear" w:color="auto" w:fill="DEE7F6"/>
      <w:lang w:val="en-US" w:eastAsia="en-US" w:bidi="he-IL"/>
    </w:rPr>
  </w:style>
  <w:style w:type="paragraph" w:customStyle="1" w:styleId="af">
    <w:name w:val="אייקון החשוב ביותר"/>
    <w:basedOn w:val="a1"/>
    <w:rsid w:val="00830965"/>
    <w:pPr>
      <w:numPr>
        <w:ilvl w:val="0"/>
        <w:numId w:val="0"/>
      </w:numPr>
      <w:ind w:left="731" w:hanging="360"/>
    </w:pPr>
    <w:rPr>
      <w:rFonts w:ascii="Wingdings" w:hAnsi="Wingdings"/>
      <w:color w:val="5EA740"/>
      <w:position w:val="-4"/>
      <w:sz w:val="28"/>
      <w:szCs w:val="28"/>
    </w:rPr>
  </w:style>
  <w:style w:type="character" w:customStyle="1" w:styleId="af0">
    <w:name w:val="אייקון החשוב ביותר תו"/>
    <w:basedOn w:val="Char"/>
    <w:rsid w:val="00830965"/>
    <w:rPr>
      <w:rFonts w:ascii="Wingdings" w:hAnsi="Wingdings" w:cs="Arial"/>
      <w:color w:val="5EA740"/>
      <w:position w:val="-4"/>
      <w:sz w:val="28"/>
      <w:szCs w:val="28"/>
      <w:lang w:val="en-US" w:eastAsia="en-US" w:bidi="he-IL"/>
    </w:rPr>
  </w:style>
  <w:style w:type="paragraph" w:customStyle="1" w:styleId="af1">
    <w:name w:val="אייקון רישום/דיווח"/>
    <w:basedOn w:val="a1"/>
    <w:rsid w:val="00830965"/>
    <w:pPr>
      <w:numPr>
        <w:ilvl w:val="0"/>
        <w:numId w:val="0"/>
      </w:numPr>
      <w:ind w:left="731" w:hanging="360"/>
    </w:pPr>
    <w:rPr>
      <w:rFonts w:ascii="Wingdings" w:hAnsi="Wingdings"/>
      <w:color w:val="800080"/>
      <w:position w:val="-4"/>
      <w:sz w:val="28"/>
      <w:szCs w:val="28"/>
    </w:rPr>
  </w:style>
  <w:style w:type="character" w:customStyle="1" w:styleId="af2">
    <w:name w:val="אייקון רישום/דיווח תו"/>
    <w:basedOn w:val="Char"/>
    <w:rsid w:val="00830965"/>
    <w:rPr>
      <w:rFonts w:ascii="Wingdings" w:hAnsi="Wingdings" w:cs="Arial"/>
      <w:color w:val="800080"/>
      <w:position w:val="-4"/>
      <w:sz w:val="28"/>
      <w:szCs w:val="28"/>
      <w:lang w:val="en-US" w:eastAsia="en-US" w:bidi="he-IL"/>
    </w:rPr>
  </w:style>
  <w:style w:type="paragraph" w:customStyle="1" w:styleId="Para2">
    <w:name w:val="Para2"/>
    <w:basedOn w:val="Normal"/>
    <w:rsid w:val="00830965"/>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830965"/>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Sign">
    <w:name w:val="Sign"/>
    <w:basedOn w:val="Normal"/>
    <w:rsid w:val="00830965"/>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830965"/>
    <w:pPr>
      <w:overflowPunct w:val="0"/>
      <w:autoSpaceDE w:val="0"/>
      <w:autoSpaceDN w:val="0"/>
      <w:adjustRightInd w:val="0"/>
      <w:ind w:left="516"/>
      <w:jc w:val="both"/>
      <w:textAlignment w:val="baseline"/>
    </w:pPr>
    <w:rPr>
      <w:rFonts w:cs="FrankRuehl"/>
      <w:sz w:val="20"/>
      <w:szCs w:val="26"/>
      <w:lang w:eastAsia="he-IL"/>
    </w:rPr>
  </w:style>
  <w:style w:type="paragraph" w:styleId="BlockText">
    <w:name w:val="Block Text"/>
    <w:basedOn w:val="Normal"/>
    <w:rsid w:val="00830965"/>
    <w:pPr>
      <w:numPr>
        <w:ilvl w:val="12"/>
      </w:numPr>
      <w:ind w:left="510" w:firstLine="57"/>
    </w:pPr>
    <w:rPr>
      <w:rFonts w:cs="David"/>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0" w:qFormat="1"/>
    <w:lsdException w:name="Body Text" w:uiPriority="99"/>
    <w:lsdException w:name="Body Text Indent" w:uiPriority="99"/>
    <w:lsdException w:name="Subtitle" w:uiPriority="11"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bidi/>
    </w:pPr>
    <w:rPr>
      <w:sz w:val="24"/>
      <w:szCs w:val="24"/>
    </w:rPr>
  </w:style>
  <w:style w:type="paragraph" w:styleId="Heading1">
    <w:name w:val="heading 1"/>
    <w:basedOn w:val="Normal"/>
    <w:next w:val="Normal"/>
    <w:link w:val="Heading1Char"/>
    <w:qFormat/>
    <w:rsid w:val="006E15E6"/>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nhideWhenUsed/>
    <w:qFormat/>
    <w:rsid w:val="003431C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qFormat/>
    <w:rsid w:val="00726A80"/>
    <w:pPr>
      <w:tabs>
        <w:tab w:val="left" w:pos="1304"/>
      </w:tabs>
      <w:spacing w:line="360" w:lineRule="auto"/>
      <w:ind w:left="1304" w:hanging="737"/>
      <w:jc w:val="both"/>
      <w:outlineLvl w:val="2"/>
    </w:pPr>
    <w:rPr>
      <w:rFonts w:ascii="Arial" w:eastAsia="PMingLiU" w:hAnsi="Arial" w:cs="Arial"/>
      <w:sz w:val="21"/>
      <w:szCs w:val="21"/>
    </w:rPr>
  </w:style>
  <w:style w:type="paragraph" w:styleId="Heading4">
    <w:name w:val="heading 4"/>
    <w:basedOn w:val="Heading3"/>
    <w:link w:val="Heading4Char"/>
    <w:qFormat/>
    <w:rsid w:val="00726A80"/>
    <w:pPr>
      <w:tabs>
        <w:tab w:val="clear" w:pos="1304"/>
        <w:tab w:val="left" w:pos="2268"/>
      </w:tabs>
      <w:ind w:left="2268" w:hanging="964"/>
      <w:outlineLvl w:val="3"/>
    </w:pPr>
  </w:style>
  <w:style w:type="paragraph" w:styleId="Heading5">
    <w:name w:val="heading 5"/>
    <w:basedOn w:val="Normal"/>
    <w:link w:val="Heading5Char"/>
    <w:qFormat/>
    <w:rsid w:val="00726A80"/>
    <w:pPr>
      <w:tabs>
        <w:tab w:val="left" w:pos="3402"/>
      </w:tabs>
      <w:spacing w:before="60" w:after="60" w:line="360" w:lineRule="auto"/>
      <w:ind w:left="3402" w:hanging="1134"/>
      <w:jc w:val="both"/>
      <w:outlineLvl w:val="4"/>
    </w:pPr>
    <w:rPr>
      <w:rFonts w:ascii="Arial" w:eastAsia="PMingLiU" w:hAnsi="Arial" w:cs="Arial"/>
      <w:sz w:val="21"/>
      <w:szCs w:val="21"/>
    </w:rPr>
  </w:style>
  <w:style w:type="paragraph" w:styleId="Heading6">
    <w:name w:val="heading 6"/>
    <w:basedOn w:val="Heading5"/>
    <w:link w:val="Heading6Char"/>
    <w:qFormat/>
    <w:rsid w:val="00726A80"/>
    <w:pPr>
      <w:tabs>
        <w:tab w:val="clear" w:pos="3402"/>
        <w:tab w:val="left" w:pos="4678"/>
      </w:tabs>
      <w:ind w:left="4678" w:hanging="1276"/>
      <w:outlineLvl w:val="5"/>
    </w:pPr>
  </w:style>
  <w:style w:type="paragraph" w:styleId="Heading7">
    <w:name w:val="heading 7"/>
    <w:basedOn w:val="Heading2"/>
    <w:next w:val="Normal"/>
    <w:link w:val="Heading7Char"/>
    <w:qFormat/>
    <w:rsid w:val="00726A80"/>
    <w:pPr>
      <w:keepNext w:val="0"/>
      <w:keepLines w:val="0"/>
      <w:numPr>
        <w:numId w:val="9"/>
      </w:numPr>
      <w:spacing w:before="0" w:line="360" w:lineRule="auto"/>
      <w:jc w:val="both"/>
      <w:outlineLvl w:val="6"/>
    </w:pPr>
    <w:rPr>
      <w:rFonts w:ascii="Arial" w:eastAsia="Times New Roman" w:hAnsi="Arial" w:cs="Arial"/>
      <w:color w:val="auto"/>
      <w:sz w:val="21"/>
      <w:szCs w:val="21"/>
    </w:rPr>
  </w:style>
  <w:style w:type="paragraph" w:styleId="Heading8">
    <w:name w:val="heading 8"/>
    <w:basedOn w:val="Normal"/>
    <w:next w:val="Normal"/>
    <w:link w:val="Heading8Char"/>
    <w:qFormat/>
    <w:rsid w:val="00830965"/>
    <w:pPr>
      <w:spacing w:before="120" w:after="60" w:line="300" w:lineRule="exact"/>
      <w:ind w:left="4248" w:hanging="708"/>
      <w:jc w:val="both"/>
      <w:outlineLvl w:val="7"/>
    </w:pPr>
    <w:rPr>
      <w:rFonts w:ascii="Arial" w:hAnsi="Arial" w:cs="Miriam"/>
      <w:i/>
      <w:iCs/>
      <w:sz w:val="20"/>
      <w:szCs w:val="20"/>
    </w:rPr>
  </w:style>
  <w:style w:type="paragraph" w:styleId="Heading9">
    <w:name w:val="heading 9"/>
    <w:basedOn w:val="Normal"/>
    <w:next w:val="Normal"/>
    <w:link w:val="Heading9Char"/>
    <w:unhideWhenUsed/>
    <w:qFormat/>
    <w:rsid w:val="0077421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8614C"/>
    <w:pPr>
      <w:tabs>
        <w:tab w:val="center" w:pos="4153"/>
        <w:tab w:val="right" w:pos="8306"/>
      </w:tabs>
    </w:pPr>
  </w:style>
  <w:style w:type="character" w:customStyle="1" w:styleId="HeaderChar">
    <w:name w:val="Header Char"/>
    <w:basedOn w:val="DefaultParagraphFont"/>
    <w:link w:val="Header"/>
    <w:rsid w:val="0048614C"/>
    <w:rPr>
      <w:sz w:val="24"/>
      <w:szCs w:val="24"/>
    </w:rPr>
  </w:style>
  <w:style w:type="paragraph" w:styleId="Footer">
    <w:name w:val="footer"/>
    <w:basedOn w:val="Normal"/>
    <w:link w:val="FooterChar"/>
    <w:rsid w:val="0048614C"/>
    <w:pPr>
      <w:tabs>
        <w:tab w:val="center" w:pos="4153"/>
        <w:tab w:val="right" w:pos="8306"/>
      </w:tabs>
    </w:pPr>
  </w:style>
  <w:style w:type="character" w:customStyle="1" w:styleId="FooterChar">
    <w:name w:val="Footer Char"/>
    <w:basedOn w:val="DefaultParagraphFont"/>
    <w:link w:val="Footer"/>
    <w:uiPriority w:val="99"/>
    <w:rsid w:val="0048614C"/>
    <w:rPr>
      <w:sz w:val="24"/>
      <w:szCs w:val="24"/>
    </w:rPr>
  </w:style>
  <w:style w:type="character" w:styleId="Hyperlink">
    <w:name w:val="Hyperlink"/>
    <w:rsid w:val="0048614C"/>
    <w:rPr>
      <w:color w:val="3464BA"/>
      <w:u w:val="dotted" w:color="3464BA"/>
    </w:rPr>
  </w:style>
  <w:style w:type="character" w:styleId="PageNumber">
    <w:name w:val="page number"/>
    <w:basedOn w:val="DefaultParagraphFont"/>
    <w:rsid w:val="0048614C"/>
  </w:style>
  <w:style w:type="paragraph" w:styleId="FootnoteText">
    <w:name w:val="footnote text"/>
    <w:basedOn w:val="Normal"/>
    <w:link w:val="FootnoteTextChar"/>
    <w:rsid w:val="00044A35"/>
    <w:rPr>
      <w:sz w:val="20"/>
      <w:szCs w:val="20"/>
    </w:rPr>
  </w:style>
  <w:style w:type="character" w:customStyle="1" w:styleId="FootnoteTextChar">
    <w:name w:val="Footnote Text Char"/>
    <w:basedOn w:val="DefaultParagraphFont"/>
    <w:link w:val="FootnoteText"/>
    <w:rsid w:val="00044A35"/>
  </w:style>
  <w:style w:type="character" w:styleId="FootnoteReference">
    <w:name w:val="footnote reference"/>
    <w:basedOn w:val="DefaultParagraphFont"/>
    <w:rsid w:val="00044A35"/>
    <w:rPr>
      <w:vertAlign w:val="superscript"/>
    </w:rPr>
  </w:style>
  <w:style w:type="paragraph" w:customStyle="1" w:styleId="1">
    <w:name w:val="כותרת רמה 1"/>
    <w:basedOn w:val="Normal"/>
    <w:link w:val="13"/>
    <w:qFormat/>
    <w:rsid w:val="00DB5359"/>
    <w:pPr>
      <w:keepNext/>
      <w:numPr>
        <w:numId w:val="1"/>
      </w:numPr>
      <w:shd w:val="clear" w:color="auto" w:fill="F2F2F2"/>
      <w:spacing w:before="240" w:after="180"/>
      <w:outlineLvl w:val="0"/>
    </w:pPr>
    <w:rPr>
      <w:rFonts w:ascii="Arial" w:hAnsi="Arial" w:cstheme="minorBidi"/>
      <w:b/>
      <w:bCs/>
      <w:color w:val="003399"/>
      <w:kern w:val="32"/>
      <w:sz w:val="22"/>
      <w:szCs w:val="22"/>
    </w:rPr>
  </w:style>
  <w:style w:type="numbering" w:customStyle="1" w:styleId="a0">
    <w:name w:val="מספור משרד האוצר"/>
    <w:uiPriority w:val="99"/>
    <w:rsid w:val="00EA3BD6"/>
    <w:pPr>
      <w:numPr>
        <w:numId w:val="2"/>
      </w:numPr>
    </w:pPr>
  </w:style>
  <w:style w:type="character" w:customStyle="1" w:styleId="13">
    <w:name w:val="כותרת רמה 1 תו"/>
    <w:basedOn w:val="DefaultParagraphFont"/>
    <w:link w:val="1"/>
    <w:rsid w:val="00DB5359"/>
    <w:rPr>
      <w:rFonts w:ascii="Arial" w:hAnsi="Arial" w:cstheme="minorBidi"/>
      <w:b/>
      <w:bCs/>
      <w:color w:val="003399"/>
      <w:kern w:val="32"/>
      <w:sz w:val="22"/>
      <w:szCs w:val="22"/>
      <w:shd w:val="clear" w:color="auto" w:fill="F2F2F2"/>
    </w:rPr>
  </w:style>
  <w:style w:type="paragraph" w:customStyle="1" w:styleId="20">
    <w:name w:val="סעיף רמה 2"/>
    <w:basedOn w:val="Normal"/>
    <w:link w:val="22"/>
    <w:autoRedefine/>
    <w:qFormat/>
    <w:rsid w:val="00BC66C5"/>
    <w:pPr>
      <w:numPr>
        <w:ilvl w:val="1"/>
        <w:numId w:val="3"/>
      </w:numPr>
      <w:spacing w:line="360" w:lineRule="auto"/>
      <w:ind w:left="567" w:hanging="567"/>
      <w:jc w:val="both"/>
    </w:pPr>
    <w:rPr>
      <w:rFonts w:ascii="Arial" w:hAnsi="Arial" w:cstheme="minorBidi"/>
      <w:sz w:val="22"/>
      <w:szCs w:val="22"/>
    </w:rPr>
  </w:style>
  <w:style w:type="paragraph" w:styleId="ListParagraph">
    <w:name w:val="List Paragraph"/>
    <w:basedOn w:val="Normal"/>
    <w:uiPriority w:val="34"/>
    <w:qFormat/>
    <w:rsid w:val="001D10D6"/>
    <w:pPr>
      <w:ind w:left="720"/>
      <w:contextualSpacing/>
    </w:pPr>
  </w:style>
  <w:style w:type="character" w:customStyle="1" w:styleId="22">
    <w:name w:val="סעיף רמה 2 תו"/>
    <w:basedOn w:val="DefaultParagraphFont"/>
    <w:link w:val="20"/>
    <w:rsid w:val="00BC66C5"/>
    <w:rPr>
      <w:rFonts w:ascii="Arial" w:hAnsi="Arial" w:cstheme="minorBidi"/>
      <w:sz w:val="22"/>
      <w:szCs w:val="22"/>
    </w:rPr>
  </w:style>
  <w:style w:type="paragraph" w:customStyle="1" w:styleId="30">
    <w:name w:val="סעיף רמה 3"/>
    <w:basedOn w:val="20"/>
    <w:link w:val="32"/>
    <w:autoRedefine/>
    <w:qFormat/>
    <w:rsid w:val="00BC66C5"/>
    <w:pPr>
      <w:numPr>
        <w:ilvl w:val="2"/>
      </w:numPr>
      <w:tabs>
        <w:tab w:val="left" w:pos="1938"/>
      </w:tabs>
      <w:ind w:left="1276" w:hanging="709"/>
    </w:pPr>
  </w:style>
  <w:style w:type="character" w:customStyle="1" w:styleId="32">
    <w:name w:val="סעיף רמה 3 תו"/>
    <w:basedOn w:val="22"/>
    <w:link w:val="30"/>
    <w:rsid w:val="00BC66C5"/>
    <w:rPr>
      <w:rFonts w:ascii="Arial" w:hAnsi="Arial" w:cstheme="minorBidi"/>
      <w:sz w:val="22"/>
      <w:szCs w:val="22"/>
    </w:rPr>
  </w:style>
  <w:style w:type="paragraph" w:customStyle="1" w:styleId="a1">
    <w:name w:val="טקסט סעיף"/>
    <w:basedOn w:val="Normal"/>
    <w:link w:val="Char"/>
    <w:qFormat/>
    <w:rsid w:val="009512B5"/>
    <w:pPr>
      <w:numPr>
        <w:ilvl w:val="1"/>
        <w:numId w:val="4"/>
      </w:numPr>
      <w:spacing w:line="360" w:lineRule="auto"/>
      <w:jc w:val="both"/>
    </w:pPr>
    <w:rPr>
      <w:rFonts w:ascii="Arial" w:hAnsi="Arial" w:cs="Arial"/>
      <w:sz w:val="22"/>
      <w:szCs w:val="22"/>
    </w:rPr>
  </w:style>
  <w:style w:type="paragraph" w:customStyle="1" w:styleId="a2">
    <w:name w:val="תת סעיף"/>
    <w:basedOn w:val="Normal"/>
    <w:link w:val="Char0"/>
    <w:rsid w:val="009512B5"/>
    <w:pPr>
      <w:numPr>
        <w:ilvl w:val="2"/>
        <w:numId w:val="4"/>
      </w:numPr>
      <w:spacing w:line="360" w:lineRule="auto"/>
      <w:jc w:val="both"/>
    </w:pPr>
    <w:rPr>
      <w:rFonts w:cs="Arial"/>
      <w:sz w:val="22"/>
      <w:szCs w:val="22"/>
    </w:rPr>
  </w:style>
  <w:style w:type="paragraph" w:customStyle="1" w:styleId="12">
    <w:name w:val="תת סעיף1"/>
    <w:basedOn w:val="a2"/>
    <w:rsid w:val="009512B5"/>
    <w:pPr>
      <w:numPr>
        <w:ilvl w:val="3"/>
      </w:numPr>
    </w:pPr>
  </w:style>
  <w:style w:type="character" w:customStyle="1" w:styleId="Char">
    <w:name w:val="טקסט סעיף Char"/>
    <w:link w:val="a1"/>
    <w:rsid w:val="009512B5"/>
    <w:rPr>
      <w:rFonts w:ascii="Arial" w:hAnsi="Arial" w:cs="Arial"/>
      <w:sz w:val="22"/>
      <w:szCs w:val="22"/>
    </w:rPr>
  </w:style>
  <w:style w:type="paragraph" w:customStyle="1" w:styleId="211111">
    <w:name w:val="תת סעיף2 1.1.1.1.1"/>
    <w:basedOn w:val="12"/>
    <w:rsid w:val="009512B5"/>
    <w:pPr>
      <w:numPr>
        <w:ilvl w:val="4"/>
      </w:numPr>
    </w:pPr>
  </w:style>
  <w:style w:type="paragraph" w:customStyle="1" w:styleId="4">
    <w:name w:val="סעיף רמה 4"/>
    <w:basedOn w:val="30"/>
    <w:link w:val="42"/>
    <w:autoRedefine/>
    <w:qFormat/>
    <w:rsid w:val="009A163D"/>
    <w:pPr>
      <w:numPr>
        <w:ilvl w:val="3"/>
        <w:numId w:val="5"/>
      </w:numPr>
      <w:tabs>
        <w:tab w:val="clear" w:pos="1938"/>
        <w:tab w:val="left" w:pos="2363"/>
      </w:tabs>
      <w:ind w:left="2268" w:hanging="992"/>
    </w:pPr>
  </w:style>
  <w:style w:type="paragraph" w:customStyle="1" w:styleId="5">
    <w:name w:val="סעיף רמה 5"/>
    <w:basedOn w:val="4"/>
    <w:link w:val="50"/>
    <w:autoRedefine/>
    <w:qFormat/>
    <w:rsid w:val="00CE7C45"/>
    <w:pPr>
      <w:numPr>
        <w:ilvl w:val="4"/>
      </w:numPr>
      <w:tabs>
        <w:tab w:val="clear" w:pos="2363"/>
        <w:tab w:val="left" w:pos="3497"/>
      </w:tabs>
      <w:ind w:left="3402" w:hanging="1134"/>
    </w:pPr>
  </w:style>
  <w:style w:type="character" w:customStyle="1" w:styleId="42">
    <w:name w:val="סעיף רמה 4 תו"/>
    <w:basedOn w:val="32"/>
    <w:link w:val="4"/>
    <w:rsid w:val="009A163D"/>
    <w:rPr>
      <w:rFonts w:ascii="Arial" w:hAnsi="Arial" w:cstheme="minorBidi"/>
      <w:sz w:val="22"/>
      <w:szCs w:val="22"/>
    </w:rPr>
  </w:style>
  <w:style w:type="paragraph" w:customStyle="1" w:styleId="-">
    <w:name w:val="נספח - כותרת"/>
    <w:basedOn w:val="Title"/>
    <w:link w:val="-Char"/>
    <w:qFormat/>
    <w:rsid w:val="00D1322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0"/>
      <w:sz w:val="22"/>
      <w:szCs w:val="22"/>
    </w:rPr>
  </w:style>
  <w:style w:type="character" w:customStyle="1" w:styleId="50">
    <w:name w:val="סעיף רמה 5 תו"/>
    <w:basedOn w:val="42"/>
    <w:link w:val="5"/>
    <w:rsid w:val="00CE7C45"/>
    <w:rPr>
      <w:rFonts w:ascii="Arial" w:hAnsi="Arial" w:cstheme="minorBidi"/>
      <w:sz w:val="22"/>
      <w:szCs w:val="22"/>
    </w:rPr>
  </w:style>
  <w:style w:type="character" w:customStyle="1" w:styleId="-Char">
    <w:name w:val="נספח - כותרת Char"/>
    <w:basedOn w:val="TitleChar"/>
    <w:link w:val="-"/>
    <w:rsid w:val="00D13224"/>
    <w:rPr>
      <w:rFonts w:ascii="Arial" w:eastAsiaTheme="majorEastAsia" w:hAnsi="Arial" w:cs="Arial"/>
      <w:b/>
      <w:bCs/>
      <w:color w:val="FFFFFF"/>
      <w:spacing w:val="-10"/>
      <w:kern w:val="28"/>
      <w:sz w:val="22"/>
      <w:szCs w:val="22"/>
      <w:shd w:val="clear" w:color="auto" w:fill="4F81BD"/>
    </w:rPr>
  </w:style>
  <w:style w:type="paragraph" w:styleId="Title">
    <w:name w:val="Title"/>
    <w:basedOn w:val="Normal"/>
    <w:next w:val="Normal"/>
    <w:link w:val="TitleChar"/>
    <w:uiPriority w:val="10"/>
    <w:qFormat/>
    <w:rsid w:val="00613A12"/>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3A12"/>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rsid w:val="006E15E6"/>
    <w:rPr>
      <w:rFonts w:ascii="Arial" w:hAnsi="Arial" w:cs="Arial"/>
      <w:b/>
      <w:bCs/>
      <w:kern w:val="32"/>
      <w:sz w:val="32"/>
      <w:szCs w:val="32"/>
    </w:rPr>
  </w:style>
  <w:style w:type="paragraph" w:styleId="Subtitle">
    <w:name w:val="Subtitle"/>
    <w:basedOn w:val="Normal"/>
    <w:next w:val="Normal"/>
    <w:link w:val="SubtitleChar"/>
    <w:uiPriority w:val="11"/>
    <w:qFormat/>
    <w:rsid w:val="008C61E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8C61EB"/>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Subtitle"/>
    <w:link w:val="-1"/>
    <w:qFormat/>
    <w:rsid w:val="00332C9F"/>
    <w:pPr>
      <w:numPr>
        <w:ilvl w:val="0"/>
      </w:numPr>
      <w:pBdr>
        <w:bottom w:val="single" w:sz="6" w:space="1" w:color="1F497D"/>
      </w:pBdr>
      <w:spacing w:after="60"/>
      <w:jc w:val="center"/>
      <w:outlineLvl w:val="1"/>
    </w:pPr>
    <w:rPr>
      <w:color w:val="auto"/>
      <w:spacing w:val="0"/>
    </w:rPr>
  </w:style>
  <w:style w:type="character" w:styleId="FollowedHyperlink">
    <w:name w:val="FollowedHyperlink"/>
    <w:basedOn w:val="DefaultParagraphFont"/>
    <w:rsid w:val="00C44C60"/>
    <w:rPr>
      <w:color w:val="954F72" w:themeColor="followedHyperlink"/>
      <w:u w:val="single"/>
    </w:rPr>
  </w:style>
  <w:style w:type="character" w:customStyle="1" w:styleId="-1">
    <w:name w:val="נספח - תיאור תו"/>
    <w:basedOn w:val="SubtitleChar"/>
    <w:link w:val="-0"/>
    <w:rsid w:val="00332C9F"/>
    <w:rPr>
      <w:rFonts w:asciiTheme="minorHAnsi" w:eastAsiaTheme="minorEastAsia" w:hAnsiTheme="minorHAnsi" w:cstheme="minorBidi"/>
      <w:color w:val="5A5A5A" w:themeColor="text1" w:themeTint="A5"/>
      <w:spacing w:val="15"/>
      <w:sz w:val="22"/>
      <w:szCs w:val="22"/>
    </w:rPr>
  </w:style>
  <w:style w:type="paragraph" w:customStyle="1" w:styleId="a3">
    <w:name w:val="כותרת סעיף"/>
    <w:basedOn w:val="Normal"/>
    <w:rsid w:val="00304E80"/>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2"/>
    <w:rsid w:val="00B411ED"/>
    <w:rPr>
      <w:rFonts w:cs="Arial"/>
      <w:sz w:val="22"/>
      <w:szCs w:val="22"/>
    </w:rPr>
  </w:style>
  <w:style w:type="paragraph" w:customStyle="1" w:styleId="CharChar">
    <w:name w:val="אייקון אסור לעשות תו Char Char"/>
    <w:basedOn w:val="a1"/>
    <w:link w:val="CharCharChar"/>
    <w:rsid w:val="00DA79CA"/>
    <w:pPr>
      <w:numPr>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DA79CA"/>
    <w:rPr>
      <w:rFonts w:ascii="Wingdings" w:hAnsi="Wingdings" w:cs="Arial"/>
      <w:color w:val="A81229"/>
      <w:position w:val="-4"/>
      <w:sz w:val="28"/>
      <w:szCs w:val="28"/>
    </w:rPr>
  </w:style>
  <w:style w:type="paragraph" w:customStyle="1" w:styleId="a">
    <w:name w:val="הגדרות"/>
    <w:basedOn w:val="Normal"/>
    <w:link w:val="a4"/>
    <w:autoRedefine/>
    <w:qFormat/>
    <w:rsid w:val="00857B55"/>
    <w:pPr>
      <w:numPr>
        <w:ilvl w:val="1"/>
        <w:numId w:val="6"/>
      </w:numPr>
      <w:spacing w:line="360" w:lineRule="auto"/>
      <w:contextualSpacing/>
      <w:jc w:val="both"/>
    </w:pPr>
    <w:rPr>
      <w:rFonts w:ascii="Arial" w:hAnsi="Arial" w:cs="Arial"/>
      <w:sz w:val="22"/>
      <w:szCs w:val="22"/>
    </w:rPr>
  </w:style>
  <w:style w:type="character" w:customStyle="1" w:styleId="a4">
    <w:name w:val="הגדרות תו"/>
    <w:basedOn w:val="DefaultParagraphFont"/>
    <w:link w:val="a"/>
    <w:rsid w:val="00857B55"/>
    <w:rPr>
      <w:rFonts w:ascii="Arial" w:hAnsi="Arial" w:cs="Arial"/>
      <w:sz w:val="22"/>
      <w:szCs w:val="22"/>
    </w:rPr>
  </w:style>
  <w:style w:type="paragraph" w:customStyle="1" w:styleId="a5">
    <w:name w:val="טקסט סעיף מודגש"/>
    <w:basedOn w:val="a1"/>
    <w:link w:val="a6"/>
    <w:rsid w:val="007F7BFA"/>
    <w:pPr>
      <w:numPr>
        <w:ilvl w:val="0"/>
        <w:numId w:val="0"/>
      </w:numPr>
      <w:ind w:left="1440" w:hanging="360"/>
    </w:pPr>
    <w:rPr>
      <w:b/>
      <w:bCs/>
    </w:rPr>
  </w:style>
  <w:style w:type="character" w:customStyle="1" w:styleId="a6">
    <w:name w:val="טקסט סעיף מודגש תו"/>
    <w:link w:val="a5"/>
    <w:rsid w:val="007F7BFA"/>
    <w:rPr>
      <w:rFonts w:ascii="Arial" w:hAnsi="Arial" w:cs="Arial"/>
      <w:b/>
      <w:bCs/>
      <w:sz w:val="22"/>
      <w:szCs w:val="22"/>
    </w:rPr>
  </w:style>
  <w:style w:type="paragraph" w:customStyle="1" w:styleId="a7">
    <w:name w:val="אייקון מערכות מידע"/>
    <w:basedOn w:val="a1"/>
    <w:link w:val="a8"/>
    <w:rsid w:val="007F7BFA"/>
    <w:pPr>
      <w:numPr>
        <w:ilvl w:val="0"/>
        <w:numId w:val="0"/>
      </w:numPr>
      <w:ind w:left="1440" w:hanging="360"/>
    </w:pPr>
    <w:rPr>
      <w:rFonts w:ascii="Wingdings" w:hAnsi="Wingdings"/>
      <w:color w:val="36A6E8"/>
      <w:position w:val="-4"/>
      <w:sz w:val="28"/>
      <w:szCs w:val="28"/>
    </w:rPr>
  </w:style>
  <w:style w:type="character" w:customStyle="1" w:styleId="a8">
    <w:name w:val="אייקון מערכות מידע תו"/>
    <w:link w:val="a7"/>
    <w:rsid w:val="007F7BFA"/>
    <w:rPr>
      <w:rFonts w:ascii="Wingdings" w:hAnsi="Wingdings" w:cs="Arial"/>
      <w:color w:val="36A6E8"/>
      <w:position w:val="-4"/>
      <w:sz w:val="28"/>
      <w:szCs w:val="28"/>
    </w:rPr>
  </w:style>
  <w:style w:type="paragraph" w:customStyle="1" w:styleId="a9">
    <w:name w:val="טקסט רץ טבלה עליונה"/>
    <w:basedOn w:val="Normal"/>
    <w:rsid w:val="00EB67B8"/>
    <w:pPr>
      <w:jc w:val="both"/>
    </w:pPr>
    <w:rPr>
      <w:rFonts w:ascii="Arial" w:hAnsi="Arial" w:cs="Arial"/>
      <w:sz w:val="20"/>
      <w:szCs w:val="20"/>
    </w:rPr>
  </w:style>
  <w:style w:type="character" w:styleId="CommentReference">
    <w:name w:val="annotation reference"/>
    <w:basedOn w:val="DefaultParagraphFont"/>
    <w:rsid w:val="002B39BD"/>
    <w:rPr>
      <w:sz w:val="16"/>
      <w:szCs w:val="16"/>
    </w:rPr>
  </w:style>
  <w:style w:type="paragraph" w:styleId="CommentText">
    <w:name w:val="annotation text"/>
    <w:basedOn w:val="Normal"/>
    <w:link w:val="CommentTextChar"/>
    <w:rsid w:val="002B39BD"/>
    <w:rPr>
      <w:sz w:val="20"/>
      <w:szCs w:val="20"/>
    </w:rPr>
  </w:style>
  <w:style w:type="character" w:customStyle="1" w:styleId="CommentTextChar">
    <w:name w:val="Comment Text Char"/>
    <w:basedOn w:val="DefaultParagraphFont"/>
    <w:link w:val="CommentText"/>
    <w:rsid w:val="002B39BD"/>
  </w:style>
  <w:style w:type="paragraph" w:styleId="CommentSubject">
    <w:name w:val="annotation subject"/>
    <w:basedOn w:val="CommentText"/>
    <w:next w:val="CommentText"/>
    <w:link w:val="CommentSubjectChar"/>
    <w:rsid w:val="002B39BD"/>
    <w:rPr>
      <w:b/>
      <w:bCs/>
    </w:rPr>
  </w:style>
  <w:style w:type="character" w:customStyle="1" w:styleId="CommentSubjectChar">
    <w:name w:val="Comment Subject Char"/>
    <w:basedOn w:val="CommentTextChar"/>
    <w:link w:val="CommentSubject"/>
    <w:rsid w:val="002B39BD"/>
    <w:rPr>
      <w:b/>
      <w:bCs/>
    </w:rPr>
  </w:style>
  <w:style w:type="paragraph" w:styleId="BalloonText">
    <w:name w:val="Balloon Text"/>
    <w:basedOn w:val="Normal"/>
    <w:link w:val="BalloonTextChar"/>
    <w:rsid w:val="002B39BD"/>
    <w:rPr>
      <w:rFonts w:ascii="Tahoma" w:hAnsi="Tahoma" w:cs="Tahoma"/>
      <w:sz w:val="18"/>
      <w:szCs w:val="18"/>
    </w:rPr>
  </w:style>
  <w:style w:type="character" w:customStyle="1" w:styleId="BalloonTextChar">
    <w:name w:val="Balloon Text Char"/>
    <w:basedOn w:val="DefaultParagraphFont"/>
    <w:link w:val="BalloonText"/>
    <w:uiPriority w:val="99"/>
    <w:rsid w:val="002B39BD"/>
    <w:rPr>
      <w:rFonts w:ascii="Tahoma" w:hAnsi="Tahoma" w:cs="Tahoma"/>
      <w:sz w:val="18"/>
      <w:szCs w:val="18"/>
    </w:rPr>
  </w:style>
  <w:style w:type="paragraph" w:customStyle="1" w:styleId="aa">
    <w:name w:val="טקסט נספח"/>
    <w:basedOn w:val="Normal"/>
    <w:rsid w:val="00110907"/>
    <w:pPr>
      <w:spacing w:before="240" w:line="360" w:lineRule="auto"/>
      <w:jc w:val="both"/>
    </w:pPr>
    <w:rPr>
      <w:rFonts w:ascii="Arial" w:hAnsi="Arial" w:cs="David"/>
      <w:sz w:val="22"/>
      <w:szCs w:val="22"/>
    </w:rPr>
  </w:style>
  <w:style w:type="character" w:customStyle="1" w:styleId="Heading2Char">
    <w:name w:val="Heading 2 Char"/>
    <w:basedOn w:val="DefaultParagraphFont"/>
    <w:link w:val="Heading2"/>
    <w:uiPriority w:val="9"/>
    <w:rsid w:val="003431C5"/>
    <w:rPr>
      <w:rFonts w:asciiTheme="majorHAnsi" w:eastAsiaTheme="majorEastAsia" w:hAnsiTheme="majorHAnsi" w:cstheme="majorBidi"/>
      <w:color w:val="2E74B5" w:themeColor="accent1" w:themeShade="BF"/>
      <w:sz w:val="26"/>
      <w:szCs w:val="26"/>
    </w:rPr>
  </w:style>
  <w:style w:type="paragraph" w:customStyle="1" w:styleId="10">
    <w:name w:val="זיו1"/>
    <w:basedOn w:val="Normal"/>
    <w:rsid w:val="003431C5"/>
    <w:pPr>
      <w:numPr>
        <w:numId w:val="7"/>
      </w:numPr>
      <w:spacing w:before="240"/>
      <w:jc w:val="both"/>
    </w:pPr>
  </w:style>
  <w:style w:type="paragraph" w:customStyle="1" w:styleId="2">
    <w:name w:val="זיו2"/>
    <w:basedOn w:val="Normal"/>
    <w:rsid w:val="003431C5"/>
    <w:pPr>
      <w:numPr>
        <w:ilvl w:val="1"/>
        <w:numId w:val="7"/>
      </w:numPr>
      <w:spacing w:before="240"/>
      <w:jc w:val="both"/>
    </w:pPr>
  </w:style>
  <w:style w:type="paragraph" w:customStyle="1" w:styleId="3">
    <w:name w:val="זיו3"/>
    <w:basedOn w:val="Normal"/>
    <w:rsid w:val="003431C5"/>
    <w:pPr>
      <w:numPr>
        <w:ilvl w:val="2"/>
        <w:numId w:val="7"/>
      </w:numPr>
      <w:spacing w:before="240"/>
      <w:jc w:val="both"/>
    </w:pPr>
  </w:style>
  <w:style w:type="paragraph" w:customStyle="1" w:styleId="40">
    <w:name w:val="זיו4"/>
    <w:basedOn w:val="Normal"/>
    <w:rsid w:val="003431C5"/>
    <w:pPr>
      <w:numPr>
        <w:ilvl w:val="3"/>
        <w:numId w:val="7"/>
      </w:numPr>
      <w:spacing w:before="240"/>
      <w:jc w:val="both"/>
    </w:pPr>
  </w:style>
  <w:style w:type="paragraph" w:customStyle="1" w:styleId="11">
    <w:name w:val="היסט1"/>
    <w:basedOn w:val="Normal"/>
    <w:rsid w:val="007127CA"/>
    <w:pPr>
      <w:numPr>
        <w:numId w:val="8"/>
      </w:numPr>
      <w:spacing w:before="240"/>
      <w:jc w:val="both"/>
    </w:pPr>
    <w:rPr>
      <w:rFonts w:ascii="Arial" w:hAnsi="Arial"/>
    </w:rPr>
  </w:style>
  <w:style w:type="paragraph" w:customStyle="1" w:styleId="21">
    <w:name w:val="היסט2"/>
    <w:basedOn w:val="Normal"/>
    <w:rsid w:val="007127CA"/>
    <w:pPr>
      <w:numPr>
        <w:ilvl w:val="1"/>
        <w:numId w:val="8"/>
      </w:numPr>
      <w:spacing w:before="240"/>
      <w:jc w:val="both"/>
    </w:pPr>
    <w:rPr>
      <w:rFonts w:ascii="Arial" w:hAnsi="Arial"/>
    </w:rPr>
  </w:style>
  <w:style w:type="paragraph" w:customStyle="1" w:styleId="31">
    <w:name w:val="היסט3"/>
    <w:basedOn w:val="Normal"/>
    <w:rsid w:val="007127CA"/>
    <w:pPr>
      <w:numPr>
        <w:ilvl w:val="2"/>
        <w:numId w:val="8"/>
      </w:numPr>
      <w:spacing w:before="240"/>
      <w:jc w:val="both"/>
    </w:pPr>
    <w:rPr>
      <w:rFonts w:ascii="Arial" w:hAnsi="Arial"/>
    </w:rPr>
  </w:style>
  <w:style w:type="paragraph" w:customStyle="1" w:styleId="41">
    <w:name w:val="היסט4"/>
    <w:basedOn w:val="Normal"/>
    <w:rsid w:val="007127CA"/>
    <w:pPr>
      <w:numPr>
        <w:ilvl w:val="3"/>
        <w:numId w:val="8"/>
      </w:numPr>
      <w:spacing w:before="240"/>
      <w:jc w:val="both"/>
    </w:pPr>
    <w:rPr>
      <w:rFonts w:ascii="Arial" w:hAnsi="Arial"/>
    </w:rPr>
  </w:style>
  <w:style w:type="character" w:customStyle="1" w:styleId="Heading9Char">
    <w:name w:val="Heading 9 Char"/>
    <w:basedOn w:val="DefaultParagraphFont"/>
    <w:link w:val="Heading9"/>
    <w:rsid w:val="00774210"/>
    <w:rPr>
      <w:rFonts w:asciiTheme="majorHAnsi" w:eastAsiaTheme="majorEastAsia" w:hAnsiTheme="majorHAnsi" w:cstheme="majorBidi"/>
      <w:i/>
      <w:iCs/>
      <w:color w:val="272727" w:themeColor="text1" w:themeTint="D8"/>
      <w:sz w:val="21"/>
      <w:szCs w:val="21"/>
    </w:rPr>
  </w:style>
  <w:style w:type="paragraph" w:customStyle="1" w:styleId="ab">
    <w:name w:val="כותרת שם נספח"/>
    <w:basedOn w:val="Normal"/>
    <w:rsid w:val="00F40537"/>
    <w:pPr>
      <w:spacing w:before="240" w:line="360" w:lineRule="auto"/>
      <w:jc w:val="both"/>
    </w:pPr>
    <w:rPr>
      <w:rFonts w:ascii="Arial" w:hAnsi="Arial" w:cs="Arial"/>
      <w:b/>
      <w:bCs/>
      <w:color w:val="1B3461"/>
      <w:sz w:val="26"/>
      <w:szCs w:val="26"/>
    </w:rPr>
  </w:style>
  <w:style w:type="paragraph" w:customStyle="1" w:styleId="ac">
    <w:name w:val="כותרת טבלת נספחים"/>
    <w:basedOn w:val="Normal"/>
    <w:rsid w:val="00B0051D"/>
    <w:pPr>
      <w:jc w:val="center"/>
    </w:pPr>
    <w:rPr>
      <w:rFonts w:ascii="Arial" w:hAnsi="Arial" w:cs="Arial"/>
      <w:b/>
      <w:color w:val="1B3461"/>
      <w:sz w:val="28"/>
      <w:szCs w:val="22"/>
    </w:rPr>
  </w:style>
  <w:style w:type="character" w:customStyle="1" w:styleId="default">
    <w:name w:val="default"/>
    <w:rsid w:val="007852D5"/>
    <w:rPr>
      <w:rFonts w:ascii="Times New Roman" w:hAnsi="Times New Roman" w:cs="Times New Roman"/>
      <w:sz w:val="20"/>
      <w:szCs w:val="26"/>
    </w:rPr>
  </w:style>
  <w:style w:type="paragraph" w:styleId="Revision">
    <w:name w:val="Revision"/>
    <w:hidden/>
    <w:uiPriority w:val="99"/>
    <w:semiHidden/>
    <w:rsid w:val="0021241F"/>
    <w:rPr>
      <w:sz w:val="24"/>
      <w:szCs w:val="24"/>
    </w:rPr>
  </w:style>
  <w:style w:type="character" w:customStyle="1" w:styleId="Heading3Char">
    <w:name w:val="Heading 3 Char"/>
    <w:basedOn w:val="DefaultParagraphFont"/>
    <w:link w:val="Heading3"/>
    <w:rsid w:val="00726A80"/>
    <w:rPr>
      <w:rFonts w:ascii="Arial" w:eastAsia="PMingLiU" w:hAnsi="Arial" w:cs="Arial"/>
      <w:sz w:val="21"/>
      <w:szCs w:val="21"/>
    </w:rPr>
  </w:style>
  <w:style w:type="character" w:customStyle="1" w:styleId="Heading4Char">
    <w:name w:val="Heading 4 Char"/>
    <w:basedOn w:val="DefaultParagraphFont"/>
    <w:link w:val="Heading4"/>
    <w:rsid w:val="00726A80"/>
    <w:rPr>
      <w:rFonts w:ascii="Arial" w:eastAsia="PMingLiU" w:hAnsi="Arial" w:cs="Arial"/>
      <w:sz w:val="21"/>
      <w:szCs w:val="21"/>
    </w:rPr>
  </w:style>
  <w:style w:type="character" w:customStyle="1" w:styleId="Heading5Char">
    <w:name w:val="Heading 5 Char"/>
    <w:basedOn w:val="DefaultParagraphFont"/>
    <w:link w:val="Heading5"/>
    <w:rsid w:val="00726A80"/>
    <w:rPr>
      <w:rFonts w:ascii="Arial" w:eastAsia="PMingLiU" w:hAnsi="Arial" w:cs="Arial"/>
      <w:sz w:val="21"/>
      <w:szCs w:val="21"/>
    </w:rPr>
  </w:style>
  <w:style w:type="character" w:customStyle="1" w:styleId="Heading6Char">
    <w:name w:val="Heading 6 Char"/>
    <w:basedOn w:val="DefaultParagraphFont"/>
    <w:link w:val="Heading6"/>
    <w:rsid w:val="00726A80"/>
    <w:rPr>
      <w:rFonts w:ascii="Arial" w:eastAsia="PMingLiU" w:hAnsi="Arial" w:cs="Arial"/>
      <w:sz w:val="21"/>
      <w:szCs w:val="21"/>
    </w:rPr>
  </w:style>
  <w:style w:type="character" w:customStyle="1" w:styleId="Heading7Char">
    <w:name w:val="Heading 7 Char"/>
    <w:basedOn w:val="DefaultParagraphFont"/>
    <w:link w:val="Heading7"/>
    <w:rsid w:val="00726A80"/>
    <w:rPr>
      <w:rFonts w:ascii="Arial" w:hAnsi="Arial" w:cs="Arial"/>
      <w:sz w:val="21"/>
      <w:szCs w:val="21"/>
    </w:rPr>
  </w:style>
  <w:style w:type="character" w:customStyle="1" w:styleId="Char1">
    <w:name w:val="הגדרות Char"/>
    <w:basedOn w:val="Heading7Char"/>
    <w:rsid w:val="00726A80"/>
    <w:rPr>
      <w:rFonts w:ascii="Arial" w:eastAsia="Times New Roman" w:hAnsi="Arial" w:cs="Arial"/>
      <w:i/>
      <w:iCs/>
      <w:sz w:val="21"/>
      <w:szCs w:val="21"/>
    </w:rPr>
  </w:style>
  <w:style w:type="paragraph" w:customStyle="1" w:styleId="Heading2U">
    <w:name w:val="Heading 2U"/>
    <w:basedOn w:val="Heading2"/>
    <w:link w:val="Heading2UChar"/>
    <w:qFormat/>
    <w:rsid w:val="00726A80"/>
    <w:pPr>
      <w:keepLines w:val="0"/>
      <w:spacing w:before="60" w:line="360" w:lineRule="auto"/>
      <w:ind w:left="567" w:hanging="567"/>
      <w:jc w:val="both"/>
    </w:pPr>
    <w:rPr>
      <w:rFonts w:ascii="Arial" w:eastAsia="Times New Roman" w:hAnsi="Arial" w:cs="Arial"/>
      <w:color w:val="auto"/>
      <w:sz w:val="21"/>
      <w:szCs w:val="21"/>
      <w:u w:val="single"/>
    </w:rPr>
  </w:style>
  <w:style w:type="character" w:customStyle="1" w:styleId="Heading2UChar">
    <w:name w:val="Heading 2U Char"/>
    <w:link w:val="Heading2U"/>
    <w:rsid w:val="00726A80"/>
    <w:rPr>
      <w:rFonts w:ascii="Arial" w:hAnsi="Arial" w:cs="Arial"/>
      <w:sz w:val="21"/>
      <w:szCs w:val="21"/>
      <w:u w:val="single"/>
    </w:rPr>
  </w:style>
  <w:style w:type="paragraph" w:styleId="BodyText">
    <w:name w:val="Body Text"/>
    <w:basedOn w:val="Normal"/>
    <w:link w:val="BodyTextChar"/>
    <w:uiPriority w:val="99"/>
    <w:unhideWhenUsed/>
    <w:rsid w:val="00960FF0"/>
    <w:pPr>
      <w:spacing w:after="120"/>
    </w:pPr>
    <w:rPr>
      <w:rFonts w:ascii="Verdana" w:eastAsia="PMingLiU" w:hAnsi="Verdana" w:cs="Arial"/>
      <w:sz w:val="20"/>
      <w:szCs w:val="20"/>
    </w:rPr>
  </w:style>
  <w:style w:type="character" w:customStyle="1" w:styleId="BodyTextChar">
    <w:name w:val="Body Text Char"/>
    <w:basedOn w:val="DefaultParagraphFont"/>
    <w:link w:val="BodyText"/>
    <w:uiPriority w:val="99"/>
    <w:rsid w:val="00960FF0"/>
    <w:rPr>
      <w:rFonts w:ascii="Verdana" w:eastAsia="PMingLiU" w:hAnsi="Verdana" w:cs="Arial"/>
    </w:rPr>
  </w:style>
  <w:style w:type="paragraph" w:styleId="BodyTextIndent">
    <w:name w:val="Body Text Indent"/>
    <w:basedOn w:val="Normal"/>
    <w:link w:val="BodyTextIndentChar"/>
    <w:uiPriority w:val="99"/>
    <w:unhideWhenUsed/>
    <w:rsid w:val="00960FF0"/>
    <w:pPr>
      <w:spacing w:after="120"/>
      <w:ind w:left="283"/>
    </w:pPr>
    <w:rPr>
      <w:rFonts w:ascii="Verdana" w:eastAsia="PMingLiU" w:hAnsi="Verdana" w:cs="Arial"/>
      <w:sz w:val="20"/>
      <w:szCs w:val="20"/>
    </w:rPr>
  </w:style>
  <w:style w:type="character" w:customStyle="1" w:styleId="BodyTextIndentChar">
    <w:name w:val="Body Text Indent Char"/>
    <w:basedOn w:val="DefaultParagraphFont"/>
    <w:link w:val="BodyTextIndent"/>
    <w:uiPriority w:val="99"/>
    <w:rsid w:val="00960FF0"/>
    <w:rPr>
      <w:rFonts w:ascii="Verdana" w:eastAsia="PMingLiU" w:hAnsi="Verdana" w:cs="Arial"/>
    </w:rPr>
  </w:style>
  <w:style w:type="paragraph" w:customStyle="1" w:styleId="DCHelp">
    <w:name w:val="DC_Help"/>
    <w:basedOn w:val="Normal"/>
    <w:next w:val="Normal"/>
    <w:uiPriority w:val="99"/>
    <w:rsid w:val="00562CCD"/>
    <w:pPr>
      <w:keepLines/>
      <w:widowControl w:val="0"/>
      <w:spacing w:after="60" w:line="240" w:lineRule="atLeast"/>
      <w:ind w:left="720"/>
    </w:pPr>
    <w:rPr>
      <w:rFonts w:ascii="Verdana" w:eastAsia="PMingLiU" w:hAnsi="Verdana" w:cs="Arial"/>
      <w:i/>
      <w:iCs/>
      <w:color w:val="0000FF"/>
      <w:sz w:val="20"/>
      <w:szCs w:val="20"/>
    </w:rPr>
  </w:style>
  <w:style w:type="character" w:customStyle="1" w:styleId="ad">
    <w:name w:val="טקסט סעיף תו"/>
    <w:basedOn w:val="DefaultParagraphFont"/>
    <w:rsid w:val="00D2275F"/>
    <w:rPr>
      <w:rFonts w:ascii="Arial" w:hAnsi="Arial" w:cs="Arial"/>
      <w:sz w:val="22"/>
      <w:szCs w:val="22"/>
      <w:lang w:val="en-US" w:eastAsia="en-US" w:bidi="he-IL"/>
    </w:rPr>
  </w:style>
  <w:style w:type="paragraph" w:customStyle="1" w:styleId="Para1">
    <w:name w:val="Para1"/>
    <w:basedOn w:val="Normal"/>
    <w:rsid w:val="0006503D"/>
    <w:pPr>
      <w:tabs>
        <w:tab w:val="left" w:pos="1800"/>
      </w:tabs>
      <w:overflowPunct w:val="0"/>
      <w:autoSpaceDE w:val="0"/>
      <w:autoSpaceDN w:val="0"/>
      <w:adjustRightInd w:val="0"/>
      <w:ind w:left="567"/>
      <w:jc w:val="both"/>
      <w:textAlignment w:val="baseline"/>
    </w:pPr>
    <w:rPr>
      <w:rFonts w:cs="FrankRuehl"/>
      <w:noProof/>
      <w:szCs w:val="26"/>
      <w:lang w:eastAsia="he-IL"/>
    </w:rPr>
  </w:style>
  <w:style w:type="table" w:styleId="TableGrid">
    <w:name w:val="Table Grid"/>
    <w:aliases w:val="טקסט טבלה תחתונה"/>
    <w:basedOn w:val="TableNormal"/>
    <w:rsid w:val="005A0F2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סגנון1"/>
    <w:basedOn w:val="Normal"/>
    <w:rsid w:val="000D0782"/>
    <w:pPr>
      <w:overflowPunct w:val="0"/>
      <w:autoSpaceDE w:val="0"/>
      <w:autoSpaceDN w:val="0"/>
      <w:adjustRightInd w:val="0"/>
      <w:spacing w:line="300" w:lineRule="exact"/>
      <w:jc w:val="both"/>
      <w:textAlignment w:val="baseline"/>
    </w:pPr>
    <w:rPr>
      <w:rFonts w:ascii="Univers" w:hAnsi="Univers" w:cs="David"/>
    </w:rPr>
  </w:style>
  <w:style w:type="character" w:customStyle="1" w:styleId="Heading8Char">
    <w:name w:val="Heading 8 Char"/>
    <w:basedOn w:val="DefaultParagraphFont"/>
    <w:link w:val="Heading8"/>
    <w:rsid w:val="00830965"/>
    <w:rPr>
      <w:rFonts w:ascii="Arial" w:hAnsi="Arial" w:cs="Miriam"/>
      <w:i/>
      <w:iCs/>
    </w:rPr>
  </w:style>
  <w:style w:type="paragraph" w:customStyle="1" w:styleId="ae">
    <w:name w:val="שם הוראה"/>
    <w:basedOn w:val="Normal"/>
    <w:rsid w:val="00830965"/>
    <w:pPr>
      <w:jc w:val="both"/>
    </w:pPr>
    <w:rPr>
      <w:rFonts w:ascii="Arial" w:hAnsi="Arial" w:cs="Arial"/>
      <w:b/>
      <w:bCs/>
      <w:color w:val="FFFFFF"/>
      <w:sz w:val="28"/>
      <w:szCs w:val="28"/>
    </w:rPr>
  </w:style>
  <w:style w:type="paragraph" w:customStyle="1" w:styleId="Char2">
    <w:name w:val="הדגשת צבע תו Char"/>
    <w:basedOn w:val="a1"/>
    <w:rsid w:val="00830965"/>
    <w:pPr>
      <w:numPr>
        <w:ilvl w:val="0"/>
        <w:numId w:val="0"/>
      </w:numPr>
      <w:ind w:left="1440" w:hanging="360"/>
    </w:pPr>
    <w:rPr>
      <w:shd w:val="clear" w:color="auto" w:fill="DEE7F6"/>
    </w:rPr>
  </w:style>
  <w:style w:type="character" w:customStyle="1" w:styleId="CharChar0">
    <w:name w:val="הדגשת צבע תו Char Char"/>
    <w:basedOn w:val="Char"/>
    <w:rsid w:val="00830965"/>
    <w:rPr>
      <w:rFonts w:ascii="Arial" w:hAnsi="Arial" w:cs="Arial"/>
      <w:sz w:val="22"/>
      <w:szCs w:val="22"/>
      <w:shd w:val="clear" w:color="auto" w:fill="DEE7F6"/>
      <w:lang w:val="en-US" w:eastAsia="en-US" w:bidi="he-IL"/>
    </w:rPr>
  </w:style>
  <w:style w:type="paragraph" w:customStyle="1" w:styleId="af">
    <w:name w:val="אייקון החשוב ביותר"/>
    <w:basedOn w:val="a1"/>
    <w:rsid w:val="00830965"/>
    <w:pPr>
      <w:numPr>
        <w:ilvl w:val="0"/>
        <w:numId w:val="0"/>
      </w:numPr>
      <w:ind w:left="731" w:hanging="360"/>
    </w:pPr>
    <w:rPr>
      <w:rFonts w:ascii="Wingdings" w:hAnsi="Wingdings"/>
      <w:color w:val="5EA740"/>
      <w:position w:val="-4"/>
      <w:sz w:val="28"/>
      <w:szCs w:val="28"/>
    </w:rPr>
  </w:style>
  <w:style w:type="character" w:customStyle="1" w:styleId="af0">
    <w:name w:val="אייקון החשוב ביותר תו"/>
    <w:basedOn w:val="Char"/>
    <w:rsid w:val="00830965"/>
    <w:rPr>
      <w:rFonts w:ascii="Wingdings" w:hAnsi="Wingdings" w:cs="Arial"/>
      <w:color w:val="5EA740"/>
      <w:position w:val="-4"/>
      <w:sz w:val="28"/>
      <w:szCs w:val="28"/>
      <w:lang w:val="en-US" w:eastAsia="en-US" w:bidi="he-IL"/>
    </w:rPr>
  </w:style>
  <w:style w:type="paragraph" w:customStyle="1" w:styleId="af1">
    <w:name w:val="אייקון רישום/דיווח"/>
    <w:basedOn w:val="a1"/>
    <w:rsid w:val="00830965"/>
    <w:pPr>
      <w:numPr>
        <w:ilvl w:val="0"/>
        <w:numId w:val="0"/>
      </w:numPr>
      <w:ind w:left="731" w:hanging="360"/>
    </w:pPr>
    <w:rPr>
      <w:rFonts w:ascii="Wingdings" w:hAnsi="Wingdings"/>
      <w:color w:val="800080"/>
      <w:position w:val="-4"/>
      <w:sz w:val="28"/>
      <w:szCs w:val="28"/>
    </w:rPr>
  </w:style>
  <w:style w:type="character" w:customStyle="1" w:styleId="af2">
    <w:name w:val="אייקון רישום/דיווח תו"/>
    <w:basedOn w:val="Char"/>
    <w:rsid w:val="00830965"/>
    <w:rPr>
      <w:rFonts w:ascii="Wingdings" w:hAnsi="Wingdings" w:cs="Arial"/>
      <w:color w:val="800080"/>
      <w:position w:val="-4"/>
      <w:sz w:val="28"/>
      <w:szCs w:val="28"/>
      <w:lang w:val="en-US" w:eastAsia="en-US" w:bidi="he-IL"/>
    </w:rPr>
  </w:style>
  <w:style w:type="paragraph" w:customStyle="1" w:styleId="Para2">
    <w:name w:val="Para2"/>
    <w:basedOn w:val="Normal"/>
    <w:rsid w:val="00830965"/>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830965"/>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Sign">
    <w:name w:val="Sign"/>
    <w:basedOn w:val="Normal"/>
    <w:rsid w:val="00830965"/>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830965"/>
    <w:pPr>
      <w:overflowPunct w:val="0"/>
      <w:autoSpaceDE w:val="0"/>
      <w:autoSpaceDN w:val="0"/>
      <w:adjustRightInd w:val="0"/>
      <w:ind w:left="516"/>
      <w:jc w:val="both"/>
      <w:textAlignment w:val="baseline"/>
    </w:pPr>
    <w:rPr>
      <w:rFonts w:cs="FrankRuehl"/>
      <w:sz w:val="20"/>
      <w:szCs w:val="26"/>
      <w:lang w:eastAsia="he-IL"/>
    </w:rPr>
  </w:style>
  <w:style w:type="paragraph" w:styleId="BlockText">
    <w:name w:val="Block Text"/>
    <w:basedOn w:val="Normal"/>
    <w:rsid w:val="00830965"/>
    <w:pPr>
      <w:numPr>
        <w:ilvl w:val="12"/>
      </w:numPr>
      <w:ind w:left="510" w:firstLine="57"/>
    </w:pPr>
    <w:rPr>
      <w:rFonts w:cs="David"/>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731466">
      <w:bodyDiv w:val="1"/>
      <w:marLeft w:val="0"/>
      <w:marRight w:val="0"/>
      <w:marTop w:val="0"/>
      <w:marBottom w:val="0"/>
      <w:divBdr>
        <w:top w:val="none" w:sz="0" w:space="0" w:color="auto"/>
        <w:left w:val="none" w:sz="0" w:space="0" w:color="auto"/>
        <w:bottom w:val="none" w:sz="0" w:space="0" w:color="auto"/>
        <w:right w:val="none" w:sz="0" w:space="0" w:color="auto"/>
      </w:divBdr>
    </w:div>
    <w:div w:id="189728784">
      <w:bodyDiv w:val="1"/>
      <w:marLeft w:val="0"/>
      <w:marRight w:val="0"/>
      <w:marTop w:val="0"/>
      <w:marBottom w:val="0"/>
      <w:divBdr>
        <w:top w:val="none" w:sz="0" w:space="0" w:color="auto"/>
        <w:left w:val="none" w:sz="0" w:space="0" w:color="auto"/>
        <w:bottom w:val="none" w:sz="0" w:space="0" w:color="auto"/>
        <w:right w:val="none" w:sz="0" w:space="0" w:color="auto"/>
      </w:divBdr>
    </w:div>
    <w:div w:id="211577684">
      <w:bodyDiv w:val="1"/>
      <w:marLeft w:val="0"/>
      <w:marRight w:val="0"/>
      <w:marTop w:val="0"/>
      <w:marBottom w:val="0"/>
      <w:divBdr>
        <w:top w:val="none" w:sz="0" w:space="0" w:color="auto"/>
        <w:left w:val="none" w:sz="0" w:space="0" w:color="auto"/>
        <w:bottom w:val="none" w:sz="0" w:space="0" w:color="auto"/>
        <w:right w:val="none" w:sz="0" w:space="0" w:color="auto"/>
      </w:divBdr>
    </w:div>
    <w:div w:id="282079099">
      <w:bodyDiv w:val="1"/>
      <w:marLeft w:val="0"/>
      <w:marRight w:val="0"/>
      <w:marTop w:val="0"/>
      <w:marBottom w:val="0"/>
      <w:divBdr>
        <w:top w:val="none" w:sz="0" w:space="0" w:color="auto"/>
        <w:left w:val="none" w:sz="0" w:space="0" w:color="auto"/>
        <w:bottom w:val="none" w:sz="0" w:space="0" w:color="auto"/>
        <w:right w:val="none" w:sz="0" w:space="0" w:color="auto"/>
      </w:divBdr>
    </w:div>
    <w:div w:id="324020199">
      <w:bodyDiv w:val="1"/>
      <w:marLeft w:val="0"/>
      <w:marRight w:val="0"/>
      <w:marTop w:val="0"/>
      <w:marBottom w:val="0"/>
      <w:divBdr>
        <w:top w:val="none" w:sz="0" w:space="0" w:color="auto"/>
        <w:left w:val="none" w:sz="0" w:space="0" w:color="auto"/>
        <w:bottom w:val="none" w:sz="0" w:space="0" w:color="auto"/>
        <w:right w:val="none" w:sz="0" w:space="0" w:color="auto"/>
      </w:divBdr>
    </w:div>
    <w:div w:id="349256368">
      <w:bodyDiv w:val="1"/>
      <w:marLeft w:val="0"/>
      <w:marRight w:val="0"/>
      <w:marTop w:val="0"/>
      <w:marBottom w:val="0"/>
      <w:divBdr>
        <w:top w:val="none" w:sz="0" w:space="0" w:color="auto"/>
        <w:left w:val="none" w:sz="0" w:space="0" w:color="auto"/>
        <w:bottom w:val="none" w:sz="0" w:space="0" w:color="auto"/>
        <w:right w:val="none" w:sz="0" w:space="0" w:color="auto"/>
      </w:divBdr>
    </w:div>
    <w:div w:id="371073060">
      <w:bodyDiv w:val="1"/>
      <w:marLeft w:val="0"/>
      <w:marRight w:val="0"/>
      <w:marTop w:val="0"/>
      <w:marBottom w:val="0"/>
      <w:divBdr>
        <w:top w:val="none" w:sz="0" w:space="0" w:color="auto"/>
        <w:left w:val="none" w:sz="0" w:space="0" w:color="auto"/>
        <w:bottom w:val="none" w:sz="0" w:space="0" w:color="auto"/>
        <w:right w:val="none" w:sz="0" w:space="0" w:color="auto"/>
      </w:divBdr>
    </w:div>
    <w:div w:id="393160883">
      <w:bodyDiv w:val="1"/>
      <w:marLeft w:val="0"/>
      <w:marRight w:val="0"/>
      <w:marTop w:val="0"/>
      <w:marBottom w:val="0"/>
      <w:divBdr>
        <w:top w:val="none" w:sz="0" w:space="0" w:color="auto"/>
        <w:left w:val="none" w:sz="0" w:space="0" w:color="auto"/>
        <w:bottom w:val="none" w:sz="0" w:space="0" w:color="auto"/>
        <w:right w:val="none" w:sz="0" w:space="0" w:color="auto"/>
      </w:divBdr>
    </w:div>
    <w:div w:id="444546006">
      <w:bodyDiv w:val="1"/>
      <w:marLeft w:val="0"/>
      <w:marRight w:val="0"/>
      <w:marTop w:val="0"/>
      <w:marBottom w:val="0"/>
      <w:divBdr>
        <w:top w:val="none" w:sz="0" w:space="0" w:color="auto"/>
        <w:left w:val="none" w:sz="0" w:space="0" w:color="auto"/>
        <w:bottom w:val="none" w:sz="0" w:space="0" w:color="auto"/>
        <w:right w:val="none" w:sz="0" w:space="0" w:color="auto"/>
      </w:divBdr>
    </w:div>
    <w:div w:id="552932938">
      <w:bodyDiv w:val="1"/>
      <w:marLeft w:val="0"/>
      <w:marRight w:val="0"/>
      <w:marTop w:val="0"/>
      <w:marBottom w:val="0"/>
      <w:divBdr>
        <w:top w:val="none" w:sz="0" w:space="0" w:color="auto"/>
        <w:left w:val="none" w:sz="0" w:space="0" w:color="auto"/>
        <w:bottom w:val="none" w:sz="0" w:space="0" w:color="auto"/>
        <w:right w:val="none" w:sz="0" w:space="0" w:color="auto"/>
      </w:divBdr>
    </w:div>
    <w:div w:id="629359822">
      <w:bodyDiv w:val="1"/>
      <w:marLeft w:val="0"/>
      <w:marRight w:val="0"/>
      <w:marTop w:val="0"/>
      <w:marBottom w:val="0"/>
      <w:divBdr>
        <w:top w:val="none" w:sz="0" w:space="0" w:color="auto"/>
        <w:left w:val="none" w:sz="0" w:space="0" w:color="auto"/>
        <w:bottom w:val="none" w:sz="0" w:space="0" w:color="auto"/>
        <w:right w:val="none" w:sz="0" w:space="0" w:color="auto"/>
      </w:divBdr>
    </w:div>
    <w:div w:id="656804420">
      <w:bodyDiv w:val="1"/>
      <w:marLeft w:val="0"/>
      <w:marRight w:val="0"/>
      <w:marTop w:val="0"/>
      <w:marBottom w:val="0"/>
      <w:divBdr>
        <w:top w:val="none" w:sz="0" w:space="0" w:color="auto"/>
        <w:left w:val="none" w:sz="0" w:space="0" w:color="auto"/>
        <w:bottom w:val="none" w:sz="0" w:space="0" w:color="auto"/>
        <w:right w:val="none" w:sz="0" w:space="0" w:color="auto"/>
      </w:divBdr>
    </w:div>
    <w:div w:id="673266396">
      <w:bodyDiv w:val="1"/>
      <w:marLeft w:val="0"/>
      <w:marRight w:val="0"/>
      <w:marTop w:val="0"/>
      <w:marBottom w:val="0"/>
      <w:divBdr>
        <w:top w:val="none" w:sz="0" w:space="0" w:color="auto"/>
        <w:left w:val="none" w:sz="0" w:space="0" w:color="auto"/>
        <w:bottom w:val="none" w:sz="0" w:space="0" w:color="auto"/>
        <w:right w:val="none" w:sz="0" w:space="0" w:color="auto"/>
      </w:divBdr>
    </w:div>
    <w:div w:id="721292695">
      <w:bodyDiv w:val="1"/>
      <w:marLeft w:val="0"/>
      <w:marRight w:val="0"/>
      <w:marTop w:val="0"/>
      <w:marBottom w:val="0"/>
      <w:divBdr>
        <w:top w:val="none" w:sz="0" w:space="0" w:color="auto"/>
        <w:left w:val="none" w:sz="0" w:space="0" w:color="auto"/>
        <w:bottom w:val="none" w:sz="0" w:space="0" w:color="auto"/>
        <w:right w:val="none" w:sz="0" w:space="0" w:color="auto"/>
      </w:divBdr>
    </w:div>
    <w:div w:id="736512067">
      <w:bodyDiv w:val="1"/>
      <w:marLeft w:val="0"/>
      <w:marRight w:val="0"/>
      <w:marTop w:val="0"/>
      <w:marBottom w:val="0"/>
      <w:divBdr>
        <w:top w:val="none" w:sz="0" w:space="0" w:color="auto"/>
        <w:left w:val="none" w:sz="0" w:space="0" w:color="auto"/>
        <w:bottom w:val="none" w:sz="0" w:space="0" w:color="auto"/>
        <w:right w:val="none" w:sz="0" w:space="0" w:color="auto"/>
      </w:divBdr>
    </w:div>
    <w:div w:id="771051659">
      <w:bodyDiv w:val="1"/>
      <w:marLeft w:val="0"/>
      <w:marRight w:val="0"/>
      <w:marTop w:val="0"/>
      <w:marBottom w:val="0"/>
      <w:divBdr>
        <w:top w:val="none" w:sz="0" w:space="0" w:color="auto"/>
        <w:left w:val="none" w:sz="0" w:space="0" w:color="auto"/>
        <w:bottom w:val="none" w:sz="0" w:space="0" w:color="auto"/>
        <w:right w:val="none" w:sz="0" w:space="0" w:color="auto"/>
      </w:divBdr>
    </w:div>
    <w:div w:id="889461094">
      <w:bodyDiv w:val="1"/>
      <w:marLeft w:val="0"/>
      <w:marRight w:val="0"/>
      <w:marTop w:val="0"/>
      <w:marBottom w:val="0"/>
      <w:divBdr>
        <w:top w:val="none" w:sz="0" w:space="0" w:color="auto"/>
        <w:left w:val="none" w:sz="0" w:space="0" w:color="auto"/>
        <w:bottom w:val="none" w:sz="0" w:space="0" w:color="auto"/>
        <w:right w:val="none" w:sz="0" w:space="0" w:color="auto"/>
      </w:divBdr>
    </w:div>
    <w:div w:id="898132823">
      <w:bodyDiv w:val="1"/>
      <w:marLeft w:val="0"/>
      <w:marRight w:val="0"/>
      <w:marTop w:val="0"/>
      <w:marBottom w:val="0"/>
      <w:divBdr>
        <w:top w:val="none" w:sz="0" w:space="0" w:color="auto"/>
        <w:left w:val="none" w:sz="0" w:space="0" w:color="auto"/>
        <w:bottom w:val="none" w:sz="0" w:space="0" w:color="auto"/>
        <w:right w:val="none" w:sz="0" w:space="0" w:color="auto"/>
      </w:divBdr>
    </w:div>
    <w:div w:id="901015605">
      <w:bodyDiv w:val="1"/>
      <w:marLeft w:val="0"/>
      <w:marRight w:val="0"/>
      <w:marTop w:val="0"/>
      <w:marBottom w:val="0"/>
      <w:divBdr>
        <w:top w:val="none" w:sz="0" w:space="0" w:color="auto"/>
        <w:left w:val="none" w:sz="0" w:space="0" w:color="auto"/>
        <w:bottom w:val="none" w:sz="0" w:space="0" w:color="auto"/>
        <w:right w:val="none" w:sz="0" w:space="0" w:color="auto"/>
      </w:divBdr>
    </w:div>
    <w:div w:id="901598870">
      <w:bodyDiv w:val="1"/>
      <w:marLeft w:val="0"/>
      <w:marRight w:val="0"/>
      <w:marTop w:val="0"/>
      <w:marBottom w:val="0"/>
      <w:divBdr>
        <w:top w:val="none" w:sz="0" w:space="0" w:color="auto"/>
        <w:left w:val="none" w:sz="0" w:space="0" w:color="auto"/>
        <w:bottom w:val="none" w:sz="0" w:space="0" w:color="auto"/>
        <w:right w:val="none" w:sz="0" w:space="0" w:color="auto"/>
      </w:divBdr>
    </w:div>
    <w:div w:id="936446994">
      <w:bodyDiv w:val="1"/>
      <w:marLeft w:val="0"/>
      <w:marRight w:val="0"/>
      <w:marTop w:val="0"/>
      <w:marBottom w:val="0"/>
      <w:divBdr>
        <w:top w:val="none" w:sz="0" w:space="0" w:color="auto"/>
        <w:left w:val="none" w:sz="0" w:space="0" w:color="auto"/>
        <w:bottom w:val="none" w:sz="0" w:space="0" w:color="auto"/>
        <w:right w:val="none" w:sz="0" w:space="0" w:color="auto"/>
      </w:divBdr>
    </w:div>
    <w:div w:id="1064765689">
      <w:bodyDiv w:val="1"/>
      <w:marLeft w:val="0"/>
      <w:marRight w:val="0"/>
      <w:marTop w:val="0"/>
      <w:marBottom w:val="0"/>
      <w:divBdr>
        <w:top w:val="none" w:sz="0" w:space="0" w:color="auto"/>
        <w:left w:val="none" w:sz="0" w:space="0" w:color="auto"/>
        <w:bottom w:val="none" w:sz="0" w:space="0" w:color="auto"/>
        <w:right w:val="none" w:sz="0" w:space="0" w:color="auto"/>
      </w:divBdr>
    </w:div>
    <w:div w:id="1078137235">
      <w:bodyDiv w:val="1"/>
      <w:marLeft w:val="0"/>
      <w:marRight w:val="0"/>
      <w:marTop w:val="0"/>
      <w:marBottom w:val="0"/>
      <w:divBdr>
        <w:top w:val="none" w:sz="0" w:space="0" w:color="auto"/>
        <w:left w:val="none" w:sz="0" w:space="0" w:color="auto"/>
        <w:bottom w:val="none" w:sz="0" w:space="0" w:color="auto"/>
        <w:right w:val="none" w:sz="0" w:space="0" w:color="auto"/>
      </w:divBdr>
    </w:div>
    <w:div w:id="1115102268">
      <w:bodyDiv w:val="1"/>
      <w:marLeft w:val="0"/>
      <w:marRight w:val="0"/>
      <w:marTop w:val="0"/>
      <w:marBottom w:val="0"/>
      <w:divBdr>
        <w:top w:val="none" w:sz="0" w:space="0" w:color="auto"/>
        <w:left w:val="none" w:sz="0" w:space="0" w:color="auto"/>
        <w:bottom w:val="none" w:sz="0" w:space="0" w:color="auto"/>
        <w:right w:val="none" w:sz="0" w:space="0" w:color="auto"/>
      </w:divBdr>
    </w:div>
    <w:div w:id="1181898342">
      <w:bodyDiv w:val="1"/>
      <w:marLeft w:val="0"/>
      <w:marRight w:val="0"/>
      <w:marTop w:val="0"/>
      <w:marBottom w:val="0"/>
      <w:divBdr>
        <w:top w:val="none" w:sz="0" w:space="0" w:color="auto"/>
        <w:left w:val="none" w:sz="0" w:space="0" w:color="auto"/>
        <w:bottom w:val="none" w:sz="0" w:space="0" w:color="auto"/>
        <w:right w:val="none" w:sz="0" w:space="0" w:color="auto"/>
      </w:divBdr>
    </w:div>
    <w:div w:id="1224833848">
      <w:bodyDiv w:val="1"/>
      <w:marLeft w:val="0"/>
      <w:marRight w:val="0"/>
      <w:marTop w:val="0"/>
      <w:marBottom w:val="0"/>
      <w:divBdr>
        <w:top w:val="none" w:sz="0" w:space="0" w:color="auto"/>
        <w:left w:val="none" w:sz="0" w:space="0" w:color="auto"/>
        <w:bottom w:val="none" w:sz="0" w:space="0" w:color="auto"/>
        <w:right w:val="none" w:sz="0" w:space="0" w:color="auto"/>
      </w:divBdr>
    </w:div>
    <w:div w:id="1418599874">
      <w:bodyDiv w:val="1"/>
      <w:marLeft w:val="0"/>
      <w:marRight w:val="0"/>
      <w:marTop w:val="0"/>
      <w:marBottom w:val="0"/>
      <w:divBdr>
        <w:top w:val="none" w:sz="0" w:space="0" w:color="auto"/>
        <w:left w:val="none" w:sz="0" w:space="0" w:color="auto"/>
        <w:bottom w:val="none" w:sz="0" w:space="0" w:color="auto"/>
        <w:right w:val="none" w:sz="0" w:space="0" w:color="auto"/>
      </w:divBdr>
    </w:div>
    <w:div w:id="1517190310">
      <w:bodyDiv w:val="1"/>
      <w:marLeft w:val="0"/>
      <w:marRight w:val="0"/>
      <w:marTop w:val="0"/>
      <w:marBottom w:val="0"/>
      <w:divBdr>
        <w:top w:val="none" w:sz="0" w:space="0" w:color="auto"/>
        <w:left w:val="none" w:sz="0" w:space="0" w:color="auto"/>
        <w:bottom w:val="none" w:sz="0" w:space="0" w:color="auto"/>
        <w:right w:val="none" w:sz="0" w:space="0" w:color="auto"/>
      </w:divBdr>
    </w:div>
    <w:div w:id="1600913999">
      <w:bodyDiv w:val="1"/>
      <w:marLeft w:val="0"/>
      <w:marRight w:val="0"/>
      <w:marTop w:val="0"/>
      <w:marBottom w:val="0"/>
      <w:divBdr>
        <w:top w:val="none" w:sz="0" w:space="0" w:color="auto"/>
        <w:left w:val="none" w:sz="0" w:space="0" w:color="auto"/>
        <w:bottom w:val="none" w:sz="0" w:space="0" w:color="auto"/>
        <w:right w:val="none" w:sz="0" w:space="0" w:color="auto"/>
      </w:divBdr>
    </w:div>
    <w:div w:id="1783383524">
      <w:bodyDiv w:val="1"/>
      <w:marLeft w:val="0"/>
      <w:marRight w:val="0"/>
      <w:marTop w:val="0"/>
      <w:marBottom w:val="0"/>
      <w:divBdr>
        <w:top w:val="none" w:sz="0" w:space="0" w:color="auto"/>
        <w:left w:val="none" w:sz="0" w:space="0" w:color="auto"/>
        <w:bottom w:val="none" w:sz="0" w:space="0" w:color="auto"/>
        <w:right w:val="none" w:sz="0" w:space="0" w:color="auto"/>
      </w:divBdr>
    </w:div>
    <w:div w:id="2020426568">
      <w:bodyDiv w:val="1"/>
      <w:marLeft w:val="0"/>
      <w:marRight w:val="0"/>
      <w:marTop w:val="0"/>
      <w:marBottom w:val="0"/>
      <w:divBdr>
        <w:top w:val="none" w:sz="0" w:space="0" w:color="auto"/>
        <w:left w:val="none" w:sz="0" w:space="0" w:color="auto"/>
        <w:bottom w:val="none" w:sz="0" w:space="0" w:color="auto"/>
        <w:right w:val="none" w:sz="0" w:space="0" w:color="auto"/>
      </w:divBdr>
    </w:div>
    <w:div w:id="2065829921">
      <w:bodyDiv w:val="1"/>
      <w:marLeft w:val="0"/>
      <w:marRight w:val="0"/>
      <w:marTop w:val="0"/>
      <w:marBottom w:val="0"/>
      <w:divBdr>
        <w:top w:val="none" w:sz="0" w:space="0" w:color="auto"/>
        <w:left w:val="none" w:sz="0" w:space="0" w:color="auto"/>
        <w:bottom w:val="none" w:sz="0" w:space="0" w:color="auto"/>
        <w:right w:val="none" w:sz="0" w:space="0" w:color="auto"/>
      </w:divBdr>
    </w:div>
    <w:div w:id="2085948411">
      <w:bodyDiv w:val="1"/>
      <w:marLeft w:val="0"/>
      <w:marRight w:val="0"/>
      <w:marTop w:val="0"/>
      <w:marBottom w:val="0"/>
      <w:divBdr>
        <w:top w:val="none" w:sz="0" w:space="0" w:color="auto"/>
        <w:left w:val="none" w:sz="0" w:space="0" w:color="auto"/>
        <w:bottom w:val="none" w:sz="0" w:space="0" w:color="auto"/>
        <w:right w:val="none" w:sz="0" w:space="0" w:color="auto"/>
      </w:divBdr>
    </w:div>
    <w:div w:id="2094037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r.gov.il/NR/rdonlyres/FBC54882-79A7-47F2-92B9-1E049BAC1914/0/takanotmikraz09.pdf" TargetMode="External"/><Relationship Id="rId18" Type="http://schemas.openxmlformats.org/officeDocument/2006/relationships/hyperlink" Target="http://147.237.72.225/doc/nasham/nashamprod.nsf/WebView/428.htm/$FILE/428.htm?OpenElement" TargetMode="External"/><Relationship Id="rId26" Type="http://schemas.openxmlformats.org/officeDocument/2006/relationships/customXml" Target="../customXml/item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btl.gov.il/laws/btlLaws.aspx?lawid=256851" TargetMode="External"/><Relationship Id="rId17" Type="http://schemas.openxmlformats.org/officeDocument/2006/relationships/hyperlink" Target="http://www.justice.gov.il/NR/rdonlyres/891025D4-4B2C-43CD-A926-4B0A83DA23E3/0/11703.pdf" TargetMode="External"/><Relationship Id="rId25"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hyperlink" Target="http://www.justice.gov.il/NR/rdonlyres/5C3C088C-D587-4B60-A04A-A5B0DFAE3957/0/11700.pdf" TargetMode="External"/><Relationship Id="rId20"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NR/rdonlyres/891025D4-4B2C-43CD-A926-4B0A83DA23E3/0/11703.pdf"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btl.gov.il/laws/btlLaws.aspx?lawid=20183" TargetMode="External"/><Relationship Id="rId23" Type="http://schemas.openxmlformats.org/officeDocument/2006/relationships/fontTable" Target="fontTable.xml"/><Relationship Id="rId10" Type="http://schemas.openxmlformats.org/officeDocument/2006/relationships/hyperlink" Target="http://www.justice.gov.il/NR/rdonlyres/5C3C088C-D587-4B60-A04A-A5B0DFAE3957/0/11700.pdf" TargetMode="External"/><Relationship Id="rId19" Type="http://schemas.openxmlformats.org/officeDocument/2006/relationships/hyperlink" Target="http://www.ag.mof.gov.il/AccountantGeneral/AccountantGeneral" TargetMode="External"/><Relationship Id="rId4" Type="http://schemas.microsoft.com/office/2007/relationships/stylesWithEffects" Target="stylesWithEffects.xml"/><Relationship Id="rId9" Type="http://schemas.openxmlformats.org/officeDocument/2006/relationships/hyperlink" Target="http://147.237.72.225/doc/nasham/nashamprod.nsf/WebView/428.htm/$FILE/428.htm?OpenElement" TargetMode="External"/><Relationship Id="rId14" Type="http://schemas.openxmlformats.org/officeDocument/2006/relationships/hyperlink" Target="http://www.btl.gov.il/laws/btlLaws.aspx?lawid=20183" TargetMode="External"/><Relationship Id="rId22" Type="http://schemas.openxmlformats.org/officeDocument/2006/relationships/footer" Target="footer1.xml"/><Relationship Id="rId27" Type="http://schemas.openxmlformats.org/officeDocument/2006/relationships/customXml" Target="../customXml/item4.xml"/></Relationships>
</file>

<file path=word/_rels/footer1.xml.rels><?xml version="1.0" encoding="UTF-8" standalone="yes"?>
<Relationships xmlns="http://schemas.openxmlformats.org/package/2006/relationships"><Relationship Id="rId2" Type="http://schemas.openxmlformats.org/officeDocument/2006/relationships/hyperlink" Target="mailto:takam@mof.gov.il" TargetMode="External"/><Relationship Id="rId1" Type="http://schemas.openxmlformats.org/officeDocument/2006/relationships/hyperlink" Target="http://www.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1</InstructionTenderSerialNumber>
    <TaxCatchAll xmlns="a46656d4-8850-49b3-aebd-68bd05f7f43d"/>
    <IsMainInstractionFile xmlns="a46656d4-8850-49b3-aebd-68bd05f7f43d">true</IsMainInstractionFile>
    <KeyWords xmlns="a46656d4-8850-49b3-aebd-68bd05f7f43d">פרסומת מסחרית| מתן חסות| חסות ממשלתית| פרסום ממשלתי| ועדה בין-משרדית</KeyWords>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פרסומות במשרדי הממשלה</TermName>
          <TermId xmlns="http://schemas.microsoft.com/office/infopath/2007/PartnerControls">a0d297c3-ed38-40e7-b60b-ee898eea1b77</TermId>
        </TermInfo>
      </Terms>
    </b4010fb2b504417f80252ccc15783efe>
    <OriginalsFilesNames xmlns="a46656d4-8850-49b3-aebd-68bd05f7f43d" xsi:nil="true"/>
    <NameSigned xmlns="a46656d4-8850-49b3-aebd-68bd05f7f43d">עמוס שקדי</NameSigned>
    <Reference xmlns="a46656d4-8850-49b3-aebd-68bd05f7f43d" xsi:nil="true"/>
    <AdditionalDocumentSerialNumber xmlns="a46656d4-8850-49b3-aebd-68bd05f7f43d">0</AdditionalDocumentSerialNumber>
    <OriginalName xmlns="a46656d4-8850-49b3-aebd-68bd05f7f43d">15.3.1</OriginalName>
    <ValidFromDate xmlns="a46656d4-8850-49b3-aebd-68bd05f7f43d">2013-01-13T22:00:00+00:00</ValidFromDate>
    <HendlesDevision xmlns="a46656d4-8850-49b3-aebd-68bd05f7f43d" xsi:nil="true"/>
    <InfoTypeTitle xmlns="a46656d4-8850-49b3-aebd-68bd05f7f43d">הוראה</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ניהול ותפעול המשרד</TermName>
          <TermId xmlns="http://schemas.microsoft.com/office/infopath/2007/PartnerControls">c539b0fb-4e67-4e97-a895-c1e85ea41631</TermId>
        </TermInfo>
      </Terms>
    </i282c1dec52e435ba40569f48c3269eb>
    <nab11dae78434cc3b325be5ea13887b1 xmlns="a46656d4-8850-49b3-aebd-68bd05f7f43d">
      <Terms xmlns="http://schemas.microsoft.com/office/infopath/2007/PartnerControls"/>
    </nab11dae78434cc3b325be5ea13887b1>
    <IsValid xmlns="a46656d4-8850-49b3-aebd-68bd05f7f43d">true</IsValid>
    <ChapterNumber xmlns="a46656d4-8850-49b3-aebd-68bd05f7f43d">15</ChapterNumber>
    <Attachmens xmlns="a46656d4-8850-49b3-aebd-68bd05f7f43d" xsi:nil="true"/>
    <EditionNumber xmlns="a46656d4-8850-49b3-aebd-68bd05f7f43d">2</EditionNumber>
    <InfoType xmlns="a46656d4-8850-49b3-aebd-68bd05f7f43d">3</InfoType>
    <DocumentName xmlns="a46656d4-8850-49b3-aebd-68bd05f7f43d">חסות ממשלתית ופרסומת מסחרית במשרדי הממשלה </DocumentName>
    <ExpirationDate xmlns="a46656d4-8850-49b3-aebd-68bd05f7f43d" xsi:nil="true"/>
    <SecondaryChapterNumber xmlns="a46656d4-8850-49b3-aebd-68bd05f7f43d">3</SecondaryChapterNumber>
    <SubsectionNumber xmlns="a46656d4-8850-49b3-aebd-68bd05f7f43d">0</SubsectionNumber>
  </documentManagement>
</p:properties>
</file>

<file path=customXml/itemProps1.xml><?xml version="1.0" encoding="utf-8"?>
<ds:datastoreItem xmlns:ds="http://schemas.openxmlformats.org/officeDocument/2006/customXml" ds:itemID="{BF29C4A2-2D57-4B44-A110-4EA425199190}"/>
</file>

<file path=customXml/itemProps2.xml><?xml version="1.0" encoding="utf-8"?>
<ds:datastoreItem xmlns:ds="http://schemas.openxmlformats.org/officeDocument/2006/customXml" ds:itemID="{27A90DCE-9D86-4795-ABBF-B20DB01F95DB}"/>
</file>

<file path=customXml/itemProps3.xml><?xml version="1.0" encoding="utf-8"?>
<ds:datastoreItem xmlns:ds="http://schemas.openxmlformats.org/officeDocument/2006/customXml" ds:itemID="{122E14B1-1F80-48FC-AF7F-18EB46141FED}"/>
</file>

<file path=customXml/itemProps4.xml><?xml version="1.0" encoding="utf-8"?>
<ds:datastoreItem xmlns:ds="http://schemas.openxmlformats.org/officeDocument/2006/customXml" ds:itemID="{DE723272-A668-471F-8468-38F37760C238}"/>
</file>

<file path=docProps/app.xml><?xml version="1.0" encoding="utf-8"?>
<Properties xmlns="http://schemas.openxmlformats.org/officeDocument/2006/extended-properties" xmlns:vt="http://schemas.openxmlformats.org/officeDocument/2006/docPropsVTypes">
  <Template>Normal</Template>
  <TotalTime>1</TotalTime>
  <Pages>13</Pages>
  <Words>3140</Words>
  <Characters>15700</Characters>
  <Application>Microsoft Office Word</Application>
  <DocSecurity>4</DocSecurity>
  <Lines>130</Lines>
  <Paragraphs>37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18803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אסף בכר</dc:creator>
  <cp:lastModifiedBy>Karina Khinoy</cp:lastModifiedBy>
  <cp:revision>2</cp:revision>
  <dcterms:created xsi:type="dcterms:W3CDTF">2016-05-29T13:16:00Z</dcterms:created>
  <dcterms:modified xsi:type="dcterms:W3CDTF">2016-05-29T13:16:00Z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4" name="MMDSecondaryChapterName">
    <vt:lpwstr>903</vt:lpwstr>
  </property>
  <property fmtid="{D5CDD505-2E9C-101B-9397-08002B2CF9AE}" pid="5" name="MMDMainChapterName">
    <vt:lpwstr>900</vt:lpwstr>
  </property>
</Properties>
</file>